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云歌部门-吴家兴述职报告</w:t>
      </w:r>
    </w:p>
    <w:p>
      <w:pPr>
        <w:jc w:val="center"/>
        <w:rPr>
          <w:rFonts w:hint="eastAsia" w:ascii="宋体" w:hAnsi="宋体" w:eastAsia="宋体" w:cs="宋体"/>
          <w:b/>
          <w:bCs/>
          <w:color w:val="auto"/>
          <w:sz w:val="21"/>
          <w:szCs w:val="21"/>
        </w:rPr>
      </w:pPr>
    </w:p>
    <w:p>
      <w:pPr>
        <w:pStyle w:val="2"/>
        <w:bidi w:val="0"/>
        <w:rPr>
          <w:rFonts w:hint="eastAsia"/>
          <w:sz w:val="21"/>
          <w:szCs w:val="21"/>
        </w:rPr>
      </w:pPr>
      <w:r>
        <w:rPr>
          <w:rFonts w:hint="eastAsia"/>
          <w:sz w:val="21"/>
          <w:szCs w:val="21"/>
          <w:lang w:val="en-US" w:eastAsia="zh-CN"/>
        </w:rPr>
        <w:t>一、</w:t>
      </w:r>
      <w:r>
        <w:rPr>
          <w:rFonts w:hint="eastAsia"/>
          <w:sz w:val="21"/>
          <w:szCs w:val="21"/>
        </w:rPr>
        <w:t>专业技能</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地编及3D模型</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专业描述：整理并制作项目场景所需模型，在</w:t>
      </w:r>
      <w:r>
        <w:rPr>
          <w:rFonts w:hint="eastAsia" w:ascii="宋体" w:hAnsi="宋体" w:eastAsia="宋体" w:cs="宋体"/>
          <w:bCs/>
          <w:color w:val="auto"/>
          <w:sz w:val="21"/>
          <w:szCs w:val="21"/>
        </w:rPr>
        <w:t>Unity</w:t>
      </w:r>
      <w:r>
        <w:rPr>
          <w:rFonts w:hint="eastAsia" w:ascii="宋体" w:hAnsi="宋体" w:eastAsia="宋体" w:cs="宋体"/>
          <w:bCs/>
          <w:color w:val="auto"/>
          <w:sz w:val="21"/>
          <w:szCs w:val="21"/>
        </w:rPr>
        <w:t>中进行模型搭建、颜色调整、灯光烘培、材质表现等关卡制作，根据项目需求及游戏玩法设定制作规范。截取并整理符合项目风格的角色模型资源作为基础模型。</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擅长方向：多种美术风格及各平台的游戏制作经验已积累多套成熟的美术制作流程，熟练运用游戏制作软件及插件，能够解决在项目制作中遇到的各类问题（渲染过大、材质出错、模型穿插等）。</w:t>
      </w:r>
    </w:p>
    <w:p>
      <w:pPr>
        <w:pStyle w:val="7"/>
        <w:numPr>
          <w:ilvl w:val="0"/>
          <w:numId w:val="1"/>
        </w:numPr>
        <w:ind w:firstLineChars="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特效</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专业描述：场景中光效、雾效、天气效果、水面、光污染等，角色的攻击、受击、技能等。</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擅长方向：</w:t>
      </w:r>
      <w:r>
        <w:rPr>
          <w:rFonts w:hint="eastAsia" w:ascii="宋体" w:hAnsi="宋体" w:eastAsia="宋体" w:cs="宋体"/>
          <w:bCs/>
          <w:color w:val="auto"/>
          <w:sz w:val="21"/>
          <w:szCs w:val="21"/>
        </w:rPr>
        <w:t>Shader</w:t>
      </w:r>
      <w:r>
        <w:rPr>
          <w:rFonts w:hint="eastAsia" w:ascii="宋体" w:hAnsi="宋体" w:eastAsia="宋体" w:cs="宋体"/>
          <w:bCs/>
          <w:color w:val="auto"/>
          <w:sz w:val="21"/>
          <w:szCs w:val="21"/>
        </w:rPr>
        <w:t>与粒子系统结合制作（如塞尔达特效），提升特效表现效果，不再局限于粒子系统，主要表现在模型特效、爆炸特效、溶解特效、传送特效。</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Shader材质表现</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专业描述</w:t>
      </w:r>
    </w:p>
    <w:p>
      <w:pPr>
        <w:ind w:firstLine="420" w:firstLineChars="200"/>
        <w:jc w:val="left"/>
        <w:rPr>
          <w:rFonts w:hint="eastAsia" w:ascii="宋体" w:hAnsi="宋体" w:eastAsia="宋体" w:cs="宋体"/>
          <w:color w:val="auto"/>
          <w:sz w:val="21"/>
          <w:szCs w:val="21"/>
        </w:rPr>
      </w:pPr>
      <w:r>
        <w:rPr>
          <w:rFonts w:hint="eastAsia" w:ascii="宋体" w:hAnsi="宋体" w:eastAsia="宋体" w:cs="宋体"/>
          <w:bCs/>
          <w:color w:val="auto"/>
          <w:sz w:val="21"/>
          <w:szCs w:val="21"/>
        </w:rPr>
        <w:t>角色：</w:t>
      </w:r>
      <w:r>
        <w:rPr>
          <w:rFonts w:hint="eastAsia" w:ascii="宋体" w:hAnsi="宋体" w:eastAsia="宋体" w:cs="宋体"/>
          <w:bCs/>
          <w:color w:val="auto"/>
          <w:sz w:val="21"/>
          <w:szCs w:val="21"/>
        </w:rPr>
        <w:t>根据不同的项目需求制作项目风格的材质，目前风格主要分为欧美卡通、写实（PBR）、二次元，制定每种风格所需的贴图（混合遮罩、高光阴影范围、金属粗糙度等）。</w:t>
      </w:r>
    </w:p>
    <w:p>
      <w:pPr>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场景：顶点动画（云树草）、颜色叠加（高光及阴影、脏迹、模型颜色过度）、修改光照、贴图混合等。</w:t>
      </w:r>
    </w:p>
    <w:p>
      <w:pPr>
        <w:ind w:firstLine="435"/>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特效：贴图溶解、颜色叠加、顶点动画，主要用在爆炸拖尾及消失显示。</w:t>
      </w:r>
    </w:p>
    <w:p>
      <w:pPr>
        <w:ind w:firstLine="435"/>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擅长方向：深入了解各类贴图具体的表现及算法，掌握并使用u</w:t>
      </w:r>
      <w:r>
        <w:rPr>
          <w:rFonts w:hint="eastAsia" w:ascii="宋体" w:hAnsi="宋体" w:eastAsia="宋体" w:cs="宋体"/>
          <w:bCs/>
          <w:color w:val="auto"/>
          <w:sz w:val="21"/>
          <w:szCs w:val="21"/>
        </w:rPr>
        <w:t>nity</w:t>
      </w:r>
      <w:r>
        <w:rPr>
          <w:rFonts w:hint="eastAsia" w:ascii="宋体" w:hAnsi="宋体" w:eastAsia="宋体" w:cs="宋体"/>
          <w:bCs/>
          <w:color w:val="auto"/>
          <w:sz w:val="21"/>
          <w:szCs w:val="21"/>
        </w:rPr>
        <w:t>可视化着色器制作酷炫的效果。</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总结</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多年3</w:t>
      </w:r>
      <w:r>
        <w:rPr>
          <w:rFonts w:hint="eastAsia" w:ascii="宋体" w:hAnsi="宋体" w:eastAsia="宋体" w:cs="宋体"/>
          <w:bCs/>
          <w:color w:val="auto"/>
          <w:sz w:val="21"/>
          <w:szCs w:val="21"/>
        </w:rPr>
        <w:t>D</w:t>
      </w:r>
      <w:r>
        <w:rPr>
          <w:rFonts w:hint="eastAsia" w:ascii="宋体" w:hAnsi="宋体" w:eastAsia="宋体" w:cs="宋体"/>
          <w:bCs/>
          <w:color w:val="auto"/>
          <w:sz w:val="21"/>
          <w:szCs w:val="21"/>
        </w:rPr>
        <w:t>游戏制作，了解并完善各种类型项目制作流程及美术制作规范，与程序和策划可以准确沟通制作上的规范，在立项阶段快速的完成风格版本制作并制定美术制作规范，为之后的铺量阶段打下基础。</w:t>
      </w:r>
    </w:p>
    <w:p>
      <w:pPr>
        <w:ind w:left="420" w:left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擅长学习新的技术，总结经验，解决项目中美术的技术问题并优化项目。</w:t>
      </w:r>
    </w:p>
    <w:p>
      <w:pPr>
        <w:ind w:firstLine="420" w:firstLineChars="200"/>
        <w:jc w:val="left"/>
        <w:rPr>
          <w:rFonts w:hint="eastAsia" w:ascii="宋体" w:hAnsi="宋体" w:eastAsia="宋体" w:cs="宋体"/>
          <w:bCs/>
          <w:color w:val="auto"/>
          <w:sz w:val="21"/>
          <w:szCs w:val="21"/>
        </w:rPr>
      </w:pPr>
    </w:p>
    <w:p>
      <w:pPr>
        <w:pStyle w:val="2"/>
        <w:bidi w:val="0"/>
        <w:rPr>
          <w:rFonts w:hint="eastAsia"/>
          <w:b/>
          <w:sz w:val="21"/>
          <w:szCs w:val="21"/>
          <w:lang w:val="en-US" w:eastAsia="zh-CN"/>
        </w:rPr>
      </w:pPr>
      <w:r>
        <w:rPr>
          <w:rFonts w:hint="eastAsia"/>
          <w:b/>
          <w:sz w:val="21"/>
          <w:szCs w:val="21"/>
          <w:lang w:val="en-US" w:eastAsia="zh-CN"/>
        </w:rPr>
        <w:t>二、努力程度</w:t>
      </w:r>
    </w:p>
    <w:p>
      <w:pPr>
        <w:ind w:firstLine="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为保证在项目工期内更好的表现美术效果会牺牲大部分休息时间，以及在节假日学习技术相关的知识。在渲染上了解渲染流程，有针对性的去优化性能。在风格上学习风格化处理，让小游戏变得有趣味性。</w:t>
      </w:r>
    </w:p>
    <w:p>
      <w:pPr>
        <w:ind w:firstLine="420"/>
        <w:jc w:val="left"/>
        <w:rPr>
          <w:rFonts w:hint="eastAsia" w:ascii="宋体" w:hAnsi="宋体" w:eastAsia="宋体" w:cs="宋体"/>
          <w:bCs/>
          <w:color w:val="auto"/>
          <w:sz w:val="21"/>
          <w:szCs w:val="21"/>
        </w:rPr>
      </w:pPr>
    </w:p>
    <w:p>
      <w:pPr>
        <w:pStyle w:val="2"/>
        <w:bidi w:val="0"/>
        <w:rPr>
          <w:rFonts w:hint="eastAsia"/>
          <w:b/>
          <w:sz w:val="21"/>
          <w:szCs w:val="21"/>
          <w:lang w:val="en-US" w:eastAsia="zh-CN"/>
        </w:rPr>
      </w:pPr>
      <w:r>
        <w:rPr>
          <w:rFonts w:hint="eastAsia"/>
          <w:b/>
          <w:sz w:val="21"/>
          <w:szCs w:val="21"/>
          <w:lang w:val="en-US" w:eastAsia="zh-CN"/>
        </w:rPr>
        <w:t>三、工作量产出</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《小小军团》</w:t>
      </w:r>
      <w:r>
        <w:rPr>
          <w:rFonts w:hint="eastAsia" w:ascii="宋体" w:hAnsi="宋体" w:eastAsia="宋体" w:cs="宋体"/>
          <w:b/>
          <w:bCs/>
          <w:color w:val="auto"/>
          <w:sz w:val="21"/>
          <w:szCs w:val="21"/>
        </w:rPr>
        <w:t xml:space="preserve"> </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场景制作：2</w:t>
      </w:r>
      <w:r>
        <w:rPr>
          <w:rFonts w:hint="eastAsia" w:ascii="宋体" w:hAnsi="宋体" w:eastAsia="宋体" w:cs="宋体"/>
          <w:bCs/>
          <w:color w:val="auto"/>
          <w:sz w:val="21"/>
          <w:szCs w:val="21"/>
        </w:rPr>
        <w:t>D</w:t>
      </w:r>
      <w:r>
        <w:rPr>
          <w:rFonts w:hint="eastAsia" w:ascii="宋体" w:hAnsi="宋体" w:eastAsia="宋体" w:cs="宋体"/>
          <w:bCs/>
          <w:color w:val="auto"/>
          <w:sz w:val="21"/>
          <w:szCs w:val="21"/>
        </w:rPr>
        <w:t>场景：森林场景、沙漠场景、雪地场景</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角色截取整理：20个角色、20个坦克、20个飞机、20个大炮基础模型及子弹模型</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特效：枪口特效、爆炸特效、受击特效、子弹特效</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《迷你花园》</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风格版本场景：主场景（花园）及多肉展示场景</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角色截取整理：9个游客模型及3个员工模型</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《逐光战机A》</w:t>
      </w:r>
      <w:r>
        <w:rPr>
          <w:rFonts w:hint="eastAsia" w:ascii="宋体" w:hAnsi="宋体" w:eastAsia="宋体" w:cs="宋体"/>
          <w:b/>
          <w:bCs/>
          <w:color w:val="auto"/>
          <w:sz w:val="21"/>
          <w:szCs w:val="21"/>
        </w:rPr>
        <w:t xml:space="preserve"> </w:t>
      </w:r>
    </w:p>
    <w:p>
      <w:pPr>
        <w:pStyle w:val="7"/>
        <w:ind w:left="420" w:firstLine="0" w:firstLineChars="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风格版本场景：战斗场景</w:t>
      </w:r>
    </w:p>
    <w:p>
      <w:pPr>
        <w:pStyle w:val="7"/>
        <w:ind w:left="420" w:firstLine="0" w:firstLineChars="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风格优化版本场景：6块战斗场景</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角色截取整理：主角1个、5个敌人、3个B</w:t>
      </w:r>
      <w:r>
        <w:rPr>
          <w:rFonts w:hint="eastAsia" w:ascii="宋体" w:hAnsi="宋体" w:eastAsia="宋体" w:cs="宋体"/>
          <w:bCs/>
          <w:color w:val="auto"/>
          <w:sz w:val="21"/>
          <w:szCs w:val="21"/>
        </w:rPr>
        <w:t>OSS</w:t>
      </w:r>
      <w:r>
        <w:rPr>
          <w:rFonts w:hint="eastAsia" w:ascii="宋体" w:hAnsi="宋体" w:eastAsia="宋体" w:cs="宋体"/>
          <w:bCs/>
          <w:color w:val="auto"/>
          <w:sz w:val="21"/>
          <w:szCs w:val="21"/>
        </w:rPr>
        <w:t>基础模型及子弹模型</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特效：枪口特效、爆炸特效、受击特效、子弹特效</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《逐光战机</w:t>
      </w:r>
      <w:r>
        <w:rPr>
          <w:rFonts w:hint="eastAsia" w:ascii="宋体" w:hAnsi="宋体" w:eastAsia="宋体" w:cs="宋体"/>
          <w:b/>
          <w:bCs/>
          <w:color w:val="auto"/>
          <w:sz w:val="21"/>
          <w:szCs w:val="21"/>
        </w:rPr>
        <w:t>B</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rPr>
        <w:t xml:space="preserve"> </w:t>
      </w:r>
    </w:p>
    <w:p>
      <w:pPr>
        <w:pStyle w:val="7"/>
        <w:ind w:left="420" w:firstLine="0" w:firstLineChars="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场景：制定场景制作规范、优化场景美术表现、截取4个战斗场景所需的模型</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角色截取整理：1个主角、18个僵尸、16把武器基础模型</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场景特效：天气效果、雾效、光污染</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《决战动物成》</w:t>
      </w:r>
      <w:r>
        <w:rPr>
          <w:rFonts w:hint="eastAsia" w:ascii="宋体" w:hAnsi="宋体" w:eastAsia="宋体" w:cs="宋体"/>
          <w:b/>
          <w:bCs/>
          <w:color w:val="auto"/>
          <w:sz w:val="21"/>
          <w:szCs w:val="21"/>
        </w:rPr>
        <w:t xml:space="preserve"> </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场景：主场景2个、主场景换色20套、副本场景3个</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角色截取整理：26个动物基础模型</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《消消军团》</w:t>
      </w:r>
      <w:r>
        <w:rPr>
          <w:rFonts w:hint="eastAsia" w:ascii="宋体" w:hAnsi="宋体" w:eastAsia="宋体" w:cs="宋体"/>
          <w:b/>
          <w:bCs/>
          <w:color w:val="auto"/>
          <w:sz w:val="21"/>
          <w:szCs w:val="21"/>
        </w:rPr>
        <w:t xml:space="preserve"> </w:t>
      </w:r>
    </w:p>
    <w:p>
      <w:pPr>
        <w:pStyle w:val="7"/>
        <w:ind w:left="420" w:firstLine="0" w:firstLineChars="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风格版本场景：战斗场景</w:t>
      </w:r>
    </w:p>
    <w:p>
      <w:pPr>
        <w:ind w:left="42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角色：人、飞机、大炮、坦克敌我两套模型</w:t>
      </w:r>
    </w:p>
    <w:p>
      <w:pPr>
        <w:numPr>
          <w:ilvl w:val="0"/>
          <w:numId w:val="1"/>
        </w:numPr>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总结</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在立项阶段快速和领导确定并制作风格版本、设定项目美术制作流程、截取基础模型。</w:t>
      </w:r>
    </w:p>
    <w:p>
      <w:pPr>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优化美术效果，解决美术技术实现问题。</w:t>
      </w:r>
    </w:p>
    <w:p>
      <w:pPr>
        <w:pStyle w:val="2"/>
        <w:bidi w:val="0"/>
        <w:rPr>
          <w:rFonts w:hint="eastAsia"/>
          <w:b/>
          <w:sz w:val="21"/>
          <w:szCs w:val="21"/>
          <w:lang w:val="en-US" w:eastAsia="zh-CN"/>
        </w:rPr>
      </w:pPr>
      <w:r>
        <w:rPr>
          <w:rFonts w:hint="eastAsia"/>
          <w:b/>
          <w:sz w:val="21"/>
          <w:szCs w:val="21"/>
          <w:lang w:val="en-US" w:eastAsia="zh-CN"/>
        </w:rPr>
        <w:t>四、后续规划</w:t>
      </w:r>
    </w:p>
    <w:p>
      <w:pPr>
        <w:ind w:firstLine="420" w:firstLineChars="200"/>
        <w:jc w:val="left"/>
        <w:rPr>
          <w:rFonts w:hint="eastAsia"/>
          <w:b/>
          <w:sz w:val="21"/>
          <w:szCs w:val="21"/>
          <w:lang w:val="en-US" w:eastAsia="zh-CN"/>
        </w:rPr>
      </w:pPr>
      <w:r>
        <w:rPr>
          <w:rFonts w:hint="eastAsia" w:ascii="宋体" w:hAnsi="宋体" w:eastAsia="宋体" w:cs="宋体"/>
          <w:bCs/>
          <w:color w:val="auto"/>
          <w:sz w:val="21"/>
          <w:szCs w:val="21"/>
        </w:rPr>
        <w:t>将重点放在项目最后的美术表现上，注重整体不纠结细节的处理，根据项目实际的情况和平台能支持的效果来决定美术风格，尽量以既能快速的制作也能保证美术品质的讨巧方式来制作，在项目时间允许的情况下制作标准化的角色模型和独特风格的场景模型。</w:t>
      </w:r>
    </w:p>
    <w:p>
      <w:pPr>
        <w:pStyle w:val="2"/>
        <w:bidi w:val="0"/>
        <w:rPr>
          <w:rFonts w:hint="eastAsia"/>
          <w:b/>
          <w:sz w:val="21"/>
          <w:szCs w:val="21"/>
          <w:lang w:val="en-US" w:eastAsia="zh-CN"/>
        </w:rPr>
      </w:pPr>
      <w:r>
        <w:rPr>
          <w:rFonts w:hint="eastAsia"/>
          <w:b/>
          <w:sz w:val="21"/>
          <w:szCs w:val="21"/>
          <w:lang w:val="en-US" w:eastAsia="zh-CN"/>
        </w:rPr>
        <w:t>五、期望得到的支持和帮助</w:t>
      </w:r>
    </w:p>
    <w:p>
      <w:pPr>
        <w:ind w:left="420" w:leftChars="200"/>
        <w:jc w:val="left"/>
        <w:rPr>
          <w:rFonts w:hint="eastAsia" w:ascii="宋体" w:hAnsi="宋体" w:eastAsia="宋体" w:cs="宋体"/>
          <w:color w:val="auto"/>
          <w:sz w:val="21"/>
          <w:szCs w:val="21"/>
        </w:rPr>
      </w:pPr>
      <w:r>
        <w:rPr>
          <w:rFonts w:hint="eastAsia" w:ascii="宋体" w:hAnsi="宋体" w:eastAsia="宋体" w:cs="宋体"/>
          <w:bCs/>
          <w:color w:val="auto"/>
          <w:sz w:val="21"/>
          <w:szCs w:val="21"/>
        </w:rPr>
        <w:t>工作中未遇到障碍，进展顺利。</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微软雅黑 Light">
    <w:panose1 w:val="020B0502040204020203"/>
    <w:charset w:val="86"/>
    <w:family w:val="swiss"/>
    <w:pitch w:val="default"/>
    <w:sig w:usb0="80000287" w:usb1="2ACF001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450F0"/>
    <w:multiLevelType w:val="singleLevel"/>
    <w:tmpl w:val="281450F0"/>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09"/>
    <w:rsid w:val="002D6D1B"/>
    <w:rsid w:val="003B1938"/>
    <w:rsid w:val="005254FD"/>
    <w:rsid w:val="00786709"/>
    <w:rsid w:val="00AB720D"/>
    <w:rsid w:val="00AE2556"/>
    <w:rsid w:val="00CF4EDC"/>
    <w:rsid w:val="00D94A18"/>
    <w:rsid w:val="00EB4A46"/>
    <w:rsid w:val="00F7005E"/>
    <w:rsid w:val="2F574287"/>
    <w:rsid w:val="726B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211</Words>
  <Characters>1203</Characters>
  <Lines>10</Lines>
  <Paragraphs>2</Paragraphs>
  <TotalTime>2</TotalTime>
  <ScaleCrop>false</ScaleCrop>
  <LinksUpToDate>false</LinksUpToDate>
  <CharactersWithSpaces>1412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2021-01-13T06:25:00Z</dcterms:created>
  <dc:creator>HASEE</dc:creator>
  <cp:lastModifiedBy>格格</cp:lastModifiedBy>
  <dcterms:modified xsi:type="dcterms:W3CDTF">2021-01-13T10:02:59Z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