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line="240" w:lineRule="auto"/>
        <w:jc w:val="center"/>
        <w:rPr>
          <w:rFonts w:asciiTheme="minorEastAsia" w:hAnsiTheme="minorEastAsia" w:cstheme="minorEastAsia"/>
          <w:szCs w:val="21"/>
        </w:rPr>
      </w:pPr>
      <w:r>
        <w:rPr>
          <w:rFonts w:hint="eastAsia" w:asciiTheme="majorEastAsia" w:hAnsiTheme="majorEastAsia" w:eastAsiaTheme="majorEastAsia" w:cstheme="majorEastAsia"/>
          <w:sz w:val="28"/>
          <w:szCs w:val="28"/>
        </w:rPr>
        <w:t>云歌工作室赵敏述职报告</w:t>
      </w:r>
    </w:p>
    <w:p>
      <w:pPr>
        <w:jc w:val="left"/>
        <w:rPr>
          <w:rFonts w:ascii="宋体" w:hAnsi="宋体" w:eastAsia="宋体" w:cs="宋体"/>
          <w:kern w:val="0"/>
          <w:sz w:val="24"/>
        </w:rPr>
      </w:pPr>
    </w:p>
    <w:p>
      <w:pPr>
        <w:pStyle w:val="3"/>
        <w:numPr>
          <w:ilvl w:val="0"/>
          <w:numId w:val="1"/>
        </w:numPr>
        <w:spacing w:line="24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工作职责</w:t>
      </w:r>
    </w:p>
    <w:p>
      <w:pPr>
        <w:pStyle w:val="4"/>
        <w:numPr>
          <w:ilvl w:val="0"/>
          <w:numId w:val="2"/>
        </w:numPr>
        <w:ind w:left="825" w:hanging="405"/>
        <w:rPr>
          <w:sz w:val="21"/>
          <w:szCs w:val="21"/>
        </w:rPr>
      </w:pPr>
      <w:r>
        <w:rPr>
          <w:rFonts w:hint="eastAsia"/>
          <w:sz w:val="21"/>
          <w:szCs w:val="21"/>
        </w:rPr>
        <w:t>项目职责</w:t>
      </w:r>
    </w:p>
    <w:p>
      <w:pPr>
        <w:numPr>
          <w:ilvl w:val="0"/>
          <w:numId w:val="3"/>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负责小信鸽数据统计后台的项目规划、人员安排、内容排期、</w:t>
      </w:r>
      <w:r>
        <w:rPr>
          <w:rFonts w:hint="eastAsia" w:ascii="宋体" w:hAnsi="宋体" w:eastAsia="宋体" w:cs="宋体"/>
          <w:sz w:val="21"/>
          <w:szCs w:val="21"/>
          <w:lang w:eastAsia="zh-CN"/>
        </w:rPr>
        <w:t>整体工作把控、进度推进</w:t>
      </w:r>
      <w:r>
        <w:rPr>
          <w:rFonts w:hint="eastAsia" w:asciiTheme="majorEastAsia" w:hAnsiTheme="majorEastAsia" w:eastAsiaTheme="majorEastAsia" w:cstheme="majorEastAsia"/>
          <w:szCs w:val="21"/>
          <w:lang w:val="en-US" w:eastAsia="zh-CN"/>
        </w:rPr>
        <w:t>；</w:t>
      </w:r>
    </w:p>
    <w:p>
      <w:pPr>
        <w:numPr>
          <w:ilvl w:val="0"/>
          <w:numId w:val="3"/>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负责微宝助手的项目规划、人员安排、内容排期、</w:t>
      </w:r>
      <w:r>
        <w:rPr>
          <w:rFonts w:hint="eastAsia" w:ascii="宋体" w:hAnsi="宋体" w:eastAsia="宋体" w:cs="宋体"/>
          <w:sz w:val="21"/>
          <w:szCs w:val="21"/>
          <w:lang w:eastAsia="zh-CN"/>
        </w:rPr>
        <w:t>整体工作把控、进度推进</w:t>
      </w:r>
      <w:r>
        <w:rPr>
          <w:rFonts w:hint="eastAsia" w:asciiTheme="majorEastAsia" w:hAnsiTheme="majorEastAsia" w:eastAsiaTheme="majorEastAsia" w:cstheme="majorEastAsia"/>
          <w:szCs w:val="21"/>
          <w:lang w:val="en-US" w:eastAsia="zh-CN"/>
        </w:rPr>
        <w:t>和和项目对外对接；</w:t>
      </w:r>
    </w:p>
    <w:p>
      <w:pPr>
        <w:numPr>
          <w:ilvl w:val="0"/>
          <w:numId w:val="3"/>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协调项目交互、设计、技术、测试等资源，确保项目顺利进行；</w:t>
      </w:r>
    </w:p>
    <w:p>
      <w:pPr>
        <w:numPr>
          <w:ilvl w:val="0"/>
          <w:numId w:val="3"/>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负责资源的整合、外包等事宜；</w:t>
      </w:r>
    </w:p>
    <w:p>
      <w:pPr>
        <w:numPr>
          <w:ilvl w:val="0"/>
          <w:numId w:val="3"/>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为项目研发人员普及运营知识、总结当前市场行情，确保游戏研发方向与市场、产品方向一致；</w:t>
      </w:r>
    </w:p>
    <w:p>
      <w:pPr>
        <w:numPr>
          <w:ilvl w:val="0"/>
          <w:numId w:val="0"/>
        </w:numPr>
        <w:ind w:left="840" w:leftChars="0"/>
        <w:jc w:val="left"/>
        <w:rPr>
          <w:rFonts w:asciiTheme="majorEastAsia" w:hAnsiTheme="majorEastAsia" w:eastAsiaTheme="majorEastAsia" w:cstheme="majorEastAsia"/>
          <w:szCs w:val="21"/>
        </w:rPr>
      </w:pPr>
    </w:p>
    <w:p>
      <w:pPr>
        <w:pStyle w:val="4"/>
        <w:numPr>
          <w:ilvl w:val="0"/>
          <w:numId w:val="2"/>
        </w:numPr>
        <w:ind w:left="825" w:hanging="405"/>
        <w:rPr>
          <w:sz w:val="21"/>
          <w:szCs w:val="21"/>
        </w:rPr>
      </w:pPr>
      <w:r>
        <w:rPr>
          <w:rFonts w:hint="eastAsia"/>
          <w:sz w:val="21"/>
          <w:szCs w:val="21"/>
        </w:rPr>
        <w:t>产品职责</w:t>
      </w:r>
    </w:p>
    <w:p>
      <w:pPr>
        <w:numPr>
          <w:ilvl w:val="0"/>
          <w:numId w:val="4"/>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根据公司和工作室的战略需求产生符合市场需求的产品定位和产品方向，</w:t>
      </w:r>
    </w:p>
    <w:p>
      <w:pPr>
        <w:numPr>
          <w:ilvl w:val="0"/>
          <w:numId w:val="4"/>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负责工作室产品的总体设计，包括规划、定位、创意、立项及参与设计整个流程；</w:t>
      </w:r>
    </w:p>
    <w:p>
      <w:pPr>
        <w:numPr>
          <w:ilvl w:val="0"/>
          <w:numId w:val="4"/>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负责产品数据分析、产品市场调研，为产品发展方向提供战略性建议；</w:t>
      </w:r>
    </w:p>
    <w:p>
      <w:pPr>
        <w:numPr>
          <w:ilvl w:val="0"/>
          <w:numId w:val="4"/>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对来自渠道、运营、市场商务等部门各方面的需求进行收集、汇总、分析、更新和跟踪；</w:t>
      </w:r>
    </w:p>
    <w:p>
      <w:pPr>
        <w:numPr>
          <w:ilvl w:val="0"/>
          <w:numId w:val="4"/>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游戏进行数据分析（系统、运营活动）、提出产品化需求和需求跟进；</w:t>
      </w:r>
    </w:p>
    <w:p>
      <w:pPr>
        <w:pStyle w:val="4"/>
        <w:numPr>
          <w:ilvl w:val="0"/>
          <w:numId w:val="2"/>
        </w:numPr>
        <w:ind w:left="825" w:hanging="405"/>
        <w:rPr>
          <w:sz w:val="21"/>
          <w:szCs w:val="21"/>
        </w:rPr>
      </w:pPr>
      <w:r>
        <w:rPr>
          <w:rFonts w:hint="eastAsia"/>
          <w:sz w:val="21"/>
          <w:szCs w:val="21"/>
        </w:rPr>
        <w:t>团队职责</w:t>
      </w:r>
    </w:p>
    <w:p>
      <w:pPr>
        <w:numPr>
          <w:ilvl w:val="0"/>
          <w:numId w:val="5"/>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对负责的项目人员进行相关技能的培训；</w:t>
      </w:r>
    </w:p>
    <w:p>
      <w:pPr>
        <w:numPr>
          <w:ilvl w:val="0"/>
          <w:numId w:val="5"/>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配合运营相关工作，研发与运营的对接人；</w:t>
      </w:r>
    </w:p>
    <w:p>
      <w:pPr>
        <w:numPr>
          <w:ilvl w:val="0"/>
          <w:numId w:val="5"/>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配合市场、商务相关工作，研发与市场的对接人；</w:t>
      </w:r>
    </w:p>
    <w:p>
      <w:pPr>
        <w:numPr>
          <w:ilvl w:val="0"/>
          <w:numId w:val="5"/>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负责协助团队成员解决工作中的各种问题；</w:t>
      </w:r>
    </w:p>
    <w:p>
      <w:pPr>
        <w:numPr>
          <w:ilvl w:val="0"/>
          <w:numId w:val="5"/>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协助工作室负责人进行人员招聘，制定对员工的培养规范，团队文化建设等。</w:t>
      </w:r>
    </w:p>
    <w:p>
      <w:pPr>
        <w:pStyle w:val="3"/>
        <w:spacing w:line="240" w:lineRule="auto"/>
        <w:jc w:val="left"/>
        <w:rPr>
          <w:rFonts w:hint="default"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二</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en-US" w:eastAsia="zh-CN"/>
        </w:rPr>
        <w:t>工作内容</w:t>
      </w:r>
    </w:p>
    <w:p>
      <w:pPr>
        <w:pStyle w:val="4"/>
        <w:numPr>
          <w:ilvl w:val="0"/>
          <w:numId w:val="6"/>
        </w:numPr>
        <w:ind w:hanging="5"/>
        <w:rPr>
          <w:rFonts w:hint="eastAsia" w:asciiTheme="minorEastAsia" w:hAnsiTheme="minorEastAsia" w:cstheme="minorEastAsia"/>
          <w:sz w:val="21"/>
          <w:szCs w:val="21"/>
        </w:rPr>
      </w:pPr>
      <w:r>
        <w:rPr>
          <w:rFonts w:hint="eastAsia" w:asciiTheme="minorEastAsia" w:hAnsiTheme="minorEastAsia" w:cstheme="minorEastAsia"/>
          <w:sz w:val="21"/>
          <w:szCs w:val="21"/>
          <w:lang w:val="en-US" w:eastAsia="zh-CN"/>
        </w:rPr>
        <w:t>小信鸽数据统计后台</w:t>
      </w:r>
    </w:p>
    <w:p>
      <w:pPr>
        <w:pStyle w:val="11"/>
        <w:numPr>
          <w:ilvl w:val="3"/>
          <w:numId w:val="7"/>
        </w:numPr>
        <w:spacing w:line="480" w:lineRule="exact"/>
        <w:ind w:firstLineChars="0"/>
        <w:rPr>
          <w:rFonts w:asciiTheme="minorEastAsia" w:hAnsiTheme="minorEastAsia" w:cstheme="minorEastAsia"/>
          <w:color w:val="000000" w:themeColor="text1"/>
          <w:szCs w:val="21"/>
          <w14:textFill>
            <w14:solidFill>
              <w14:schemeClr w14:val="tx1"/>
            </w14:solidFill>
          </w14:textFill>
        </w:rPr>
      </w:pPr>
      <w:r>
        <w:rPr>
          <w:rFonts w:asciiTheme="minorEastAsia" w:hAnsiTheme="minorEastAsia" w:cstheme="minorEastAsia"/>
          <w:color w:val="000000" w:themeColor="text1"/>
          <w:szCs w:val="21"/>
          <w14:textFill>
            <w14:solidFill>
              <w14:schemeClr w14:val="tx1"/>
            </w14:solidFill>
          </w14:textFill>
        </w:rPr>
        <w:t>一</w:t>
      </w:r>
      <w:r>
        <w:rPr>
          <w:rFonts w:hint="eastAsia" w:asciiTheme="minorEastAsia" w:hAnsiTheme="minorEastAsia" w:cstheme="minorEastAsia"/>
          <w:color w:val="000000" w:themeColor="text1"/>
          <w:szCs w:val="21"/>
          <w:lang w:val="en-US" w:eastAsia="zh-CN"/>
          <w14:textFill>
            <w14:solidFill>
              <w14:schemeClr w14:val="tx1"/>
            </w14:solidFill>
          </w14:textFill>
        </w:rPr>
        <w:t>个数据统计平台：</w:t>
      </w:r>
      <w:r>
        <w:rPr>
          <w:rFonts w:hint="eastAsia" w:asciiTheme="minorEastAsia" w:hAnsiTheme="minorEastAsia" w:cstheme="minorEastAsia"/>
          <w:i w:val="0"/>
          <w:caps w:val="0"/>
          <w:color w:val="333333"/>
          <w:spacing w:val="0"/>
          <w:sz w:val="21"/>
          <w:szCs w:val="21"/>
          <w:shd w:val="clear" w:fill="FFFFFF"/>
          <w:lang w:eastAsia="zh-CN"/>
        </w:rPr>
        <w:t>支持微信小程序/小游戏统计，提供趋势分析,数据统计,运营数据,数据分析,事件日志分析,漏斗分析,小程序分享,留存分析，广告监测、二维码统计、场景值分析、自定义事件等多维度功能分析用户行为</w:t>
      </w:r>
      <w:r>
        <w:rPr>
          <w:rFonts w:asciiTheme="minorEastAsia" w:hAnsiTheme="minorEastAsia" w:cstheme="minorEastAsia"/>
          <w:color w:val="000000" w:themeColor="text1"/>
          <w:szCs w:val="21"/>
          <w14:textFill>
            <w14:solidFill>
              <w14:schemeClr w14:val="tx1"/>
            </w14:solidFill>
          </w14:textFill>
        </w:rPr>
        <w:t>。</w:t>
      </w:r>
    </w:p>
    <w:p>
      <w:pPr>
        <w:pStyle w:val="4"/>
        <w:numPr>
          <w:ilvl w:val="0"/>
          <w:numId w:val="6"/>
        </w:numPr>
        <w:ind w:hanging="5"/>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休闲游戏</w:t>
      </w:r>
    </w:p>
    <w:tbl>
      <w:tblPr>
        <w:tblStyle w:val="8"/>
        <w:tblW w:w="9620" w:type="dxa"/>
        <w:tblInd w:w="0" w:type="dxa"/>
        <w:shd w:val="clear" w:color="auto" w:fill="auto"/>
        <w:tblLayout w:type="fixed"/>
        <w:tblCellMar>
          <w:top w:w="0" w:type="dxa"/>
          <w:left w:w="0" w:type="dxa"/>
          <w:bottom w:w="0" w:type="dxa"/>
          <w:right w:w="0" w:type="dxa"/>
        </w:tblCellMar>
      </w:tblPr>
      <w:tblGrid>
        <w:gridCol w:w="595"/>
        <w:gridCol w:w="1563"/>
        <w:gridCol w:w="7462"/>
      </w:tblGrid>
      <w:tr>
        <w:trPr>
          <w:trHeight w:val="380" w:hRule="atLeast"/>
        </w:trPr>
        <w:tc>
          <w:tcPr>
            <w:tcW w:w="5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b/>
                <w:i w:val="0"/>
                <w:color w:val="000000"/>
                <w:sz w:val="21"/>
                <w:szCs w:val="21"/>
                <w:u w:val="none"/>
              </w:rPr>
            </w:pPr>
          </w:p>
        </w:tc>
        <w:tc>
          <w:tcPr>
            <w:tcW w:w="1563"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游戏名称</w:t>
            </w:r>
          </w:p>
        </w:tc>
        <w:tc>
          <w:tcPr>
            <w:tcW w:w="7462" w:type="dxa"/>
            <w:tcBorders>
              <w:top w:val="single" w:color="000000" w:sz="4" w:space="0"/>
              <w:left w:val="single" w:color="000000" w:sz="4" w:space="0"/>
              <w:bottom w:val="single" w:color="000000" w:sz="4" w:space="0"/>
              <w:right w:val="single" w:color="000000" w:sz="4" w:space="0"/>
            </w:tcBorders>
            <w:shd w:val="clear" w:color="auto" w:fill="FFFF0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游戏简介</w:t>
            </w:r>
          </w:p>
        </w:tc>
      </w:tr>
      <w:tr>
        <w:tblPrEx>
          <w:tblCellMar>
            <w:top w:w="0" w:type="dxa"/>
            <w:left w:w="0" w:type="dxa"/>
            <w:bottom w:w="0" w:type="dxa"/>
            <w:right w:w="0" w:type="dxa"/>
          </w:tblCellMar>
        </w:tblPrEx>
        <w:trPr>
          <w:trHeight w:val="255" w:hRule="atLeast"/>
        </w:trPr>
        <w:tc>
          <w:tcPr>
            <w:tcW w:w="59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网赚游戏</w:t>
            </w:r>
          </w:p>
        </w:tc>
        <w:tc>
          <w:tcPr>
            <w:tcW w:w="1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一起养财神</w:t>
            </w:r>
          </w:p>
        </w:tc>
        <w:tc>
          <w:tcPr>
            <w:tcW w:w="7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一款手机合成赚钱游戏,经典的合并赚钱玩法,玩家需要通过不断做任务进行等级提升,合成财神爷之后就可以开奖赚收益。</w:t>
            </w:r>
          </w:p>
        </w:tc>
      </w:tr>
      <w:tr>
        <w:tblPrEx>
          <w:tblCellMar>
            <w:top w:w="0" w:type="dxa"/>
            <w:left w:w="0" w:type="dxa"/>
            <w:bottom w:w="0" w:type="dxa"/>
            <w:right w:w="0" w:type="dxa"/>
          </w:tblCellMar>
        </w:tblPrEx>
        <w:trPr>
          <w:trHeight w:val="51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萌鼠总动员</w:t>
            </w:r>
          </w:p>
        </w:tc>
        <w:tc>
          <w:tcPr>
            <w:tcW w:w="7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一款是一款萌趣的养成类赚钱游戏，游戏中玩家需要培养各种类型的萌鼠，然后将相同的进行合成得到更高级的萌鼠，游戏里可以给小萌鼠赢取更多的饲料，也可以自己直接获得红包。</w:t>
            </w:r>
          </w:p>
        </w:tc>
      </w:tr>
      <w:tr>
        <w:tblPrEx>
          <w:shd w:val="clear" w:color="auto" w:fill="auto"/>
          <w:tblCellMar>
            <w:top w:w="0" w:type="dxa"/>
            <w:left w:w="0" w:type="dxa"/>
            <w:bottom w:w="0" w:type="dxa"/>
            <w:right w:w="0" w:type="dxa"/>
          </w:tblCellMar>
        </w:tblPrEx>
        <w:trPr>
          <w:trHeight w:val="36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开心萌宠馆</w:t>
            </w:r>
          </w:p>
        </w:tc>
        <w:tc>
          <w:tcPr>
            <w:tcW w:w="7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一款宠物休闲养成游戏，培养宠物作为开心萌宠的核心玩法。</w:t>
            </w:r>
          </w:p>
        </w:tc>
      </w:tr>
      <w:tr>
        <w:tblPrEx>
          <w:tblCellMar>
            <w:top w:w="0" w:type="dxa"/>
            <w:left w:w="0" w:type="dxa"/>
            <w:bottom w:w="0" w:type="dxa"/>
            <w:right w:w="0" w:type="dxa"/>
          </w:tblCellMar>
        </w:tblPrEx>
        <w:trPr>
          <w:trHeight w:val="360" w:hRule="atLeast"/>
        </w:trPr>
        <w:tc>
          <w:tcPr>
            <w:tcW w:w="59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微信小游戏</w:t>
            </w:r>
          </w:p>
        </w:tc>
        <w:tc>
          <w:tcPr>
            <w:tcW w:w="1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逐光战纪</w:t>
            </w:r>
          </w:p>
        </w:tc>
        <w:tc>
          <w:tcPr>
            <w:tcW w:w="7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一款策略射击游戏，玩家通过策略通关各种关卡。</w:t>
            </w:r>
          </w:p>
        </w:tc>
      </w:tr>
      <w:tr>
        <w:tblPrEx>
          <w:tblCellMar>
            <w:top w:w="0" w:type="dxa"/>
            <w:left w:w="0" w:type="dxa"/>
            <w:bottom w:w="0" w:type="dxa"/>
            <w:right w:w="0" w:type="dxa"/>
          </w:tblCellMar>
        </w:tblPrEx>
        <w:trPr>
          <w:trHeight w:val="36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小小军团</w:t>
            </w:r>
          </w:p>
        </w:tc>
        <w:tc>
          <w:tcPr>
            <w:tcW w:w="7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一款战斗养成策略休闲游戏，架空战争题材，主角是一个军官，为了战争胜利不断地培养自己的部队，带领部队完成一系列的战斗任务。</w:t>
            </w:r>
          </w:p>
        </w:tc>
      </w:tr>
      <w:tr>
        <w:tblPrEx>
          <w:tblCellMar>
            <w:top w:w="0" w:type="dxa"/>
            <w:left w:w="0" w:type="dxa"/>
            <w:bottom w:w="0" w:type="dxa"/>
            <w:right w:w="0" w:type="dxa"/>
          </w:tblCellMar>
        </w:tblPrEx>
        <w:trPr>
          <w:trHeight w:val="36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迷你乐园</w:t>
            </w:r>
          </w:p>
        </w:tc>
        <w:tc>
          <w:tcPr>
            <w:tcW w:w="7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一款多肉养成的休闲游戏，培养多肉，解锁更多盆栽，来吸引顾客，赚取更多金钱！</w:t>
            </w:r>
          </w:p>
        </w:tc>
      </w:tr>
      <w:tr>
        <w:tblPrEx>
          <w:shd w:val="clear" w:color="auto" w:fill="auto"/>
          <w:tblCellMar>
            <w:top w:w="0" w:type="dxa"/>
            <w:left w:w="0" w:type="dxa"/>
            <w:bottom w:w="0" w:type="dxa"/>
            <w:right w:w="0" w:type="dxa"/>
          </w:tblCellMar>
        </w:tblPrEx>
        <w:trPr>
          <w:trHeight w:val="51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决战动物城</w:t>
            </w:r>
          </w:p>
        </w:tc>
        <w:tc>
          <w:tcPr>
            <w:tcW w:w="7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一款战争策略动物合成战斗游戏。玩家们需要合理的安排自己的军队并调整布局完成作战闯关，粉碎敌军，解锁更多的动物，在战斗中赢得金牌和荣耀！</w:t>
            </w:r>
          </w:p>
        </w:tc>
      </w:tr>
      <w:tr>
        <w:tblPrEx>
          <w:tblCellMar>
            <w:top w:w="0" w:type="dxa"/>
            <w:left w:w="0" w:type="dxa"/>
            <w:bottom w:w="0" w:type="dxa"/>
            <w:right w:w="0" w:type="dxa"/>
          </w:tblCellMar>
        </w:tblPrEx>
        <w:trPr>
          <w:trHeight w:val="36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消消军团</w:t>
            </w:r>
          </w:p>
        </w:tc>
        <w:tc>
          <w:tcPr>
            <w:tcW w:w="7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一款消除类战斗游戏，使用消除形式进行战斗的RPG养成</w:t>
            </w:r>
          </w:p>
        </w:tc>
      </w:tr>
      <w:tr>
        <w:tblPrEx>
          <w:shd w:val="clear" w:color="auto" w:fill="auto"/>
          <w:tblCellMar>
            <w:top w:w="0" w:type="dxa"/>
            <w:left w:w="0" w:type="dxa"/>
            <w:bottom w:w="0" w:type="dxa"/>
            <w:right w:w="0" w:type="dxa"/>
          </w:tblCellMar>
        </w:tblPrEx>
        <w:trPr>
          <w:trHeight w:val="51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爱莉丝的下午茬</w:t>
            </w:r>
          </w:p>
        </w:tc>
        <w:tc>
          <w:tcPr>
            <w:tcW w:w="7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是一款画风可爱的女性向休闲游戏，游戏中你是一所大房子的主人，通过寻找物品、找茬等休闲玩法获取货币和家具，亲手装扮房间，解锁房子的更多区域。</w:t>
            </w:r>
          </w:p>
        </w:tc>
      </w:tr>
      <w:tr>
        <w:tblPrEx>
          <w:tblCellMar>
            <w:top w:w="0" w:type="dxa"/>
            <w:left w:w="0" w:type="dxa"/>
            <w:bottom w:w="0" w:type="dxa"/>
            <w:right w:w="0" w:type="dxa"/>
          </w:tblCellMar>
        </w:tblPrEx>
        <w:trPr>
          <w:trHeight w:val="36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英雄战争</w:t>
            </w:r>
          </w:p>
        </w:tc>
        <w:tc>
          <w:tcPr>
            <w:tcW w:w="7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rPr>
              <w:t>是一款以自走棋为核心玩法的休闲闯关游戏，游戏中你可以自由搭配自己的英雄，通过自走棋的玩法挑战一系列关卡，获得丰富的宝箱奖励，抽取更强的英雄，挑战更难的关卡和Boss</w:t>
            </w:r>
            <w:r>
              <w:rPr>
                <w:rFonts w:hint="eastAsia" w:ascii="宋体" w:hAnsi="宋体" w:eastAsia="宋体" w:cs="宋体"/>
                <w:i w:val="0"/>
                <w:color w:val="000000"/>
                <w:sz w:val="21"/>
                <w:szCs w:val="21"/>
                <w:u w:val="none"/>
                <w:lang w:eastAsia="zh-CN"/>
              </w:rPr>
              <w:t>。</w:t>
            </w:r>
          </w:p>
        </w:tc>
      </w:tr>
    </w:tbl>
    <w:p>
      <w:pPr>
        <w:rPr>
          <w:rFonts w:hint="eastAsia" w:asciiTheme="minorEastAsia" w:hAnsiTheme="minorEastAsia" w:cstheme="minorEastAsia"/>
          <w:sz w:val="21"/>
          <w:szCs w:val="21"/>
          <w:lang w:val="en-US" w:eastAsia="zh-CN"/>
        </w:rPr>
      </w:pPr>
    </w:p>
    <w:p>
      <w:pPr>
        <w:pStyle w:val="4"/>
        <w:numPr>
          <w:ilvl w:val="0"/>
          <w:numId w:val="6"/>
        </w:numPr>
        <w:ind w:hanging="5"/>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微宝助手</w:t>
      </w:r>
    </w:p>
    <w:p>
      <w:pPr>
        <w:pStyle w:val="11"/>
        <w:numPr>
          <w:ilvl w:val="3"/>
          <w:numId w:val="7"/>
        </w:numPr>
        <w:spacing w:line="480" w:lineRule="exact"/>
        <w:ind w:firstLineChars="0"/>
        <w:rPr>
          <w:rFonts w:asciiTheme="minorEastAsia" w:hAnsiTheme="minorEastAsia" w:cstheme="minorEastAsia"/>
          <w:color w:val="000000" w:themeColor="text1"/>
          <w:szCs w:val="21"/>
          <w14:textFill>
            <w14:solidFill>
              <w14:schemeClr w14:val="tx1"/>
            </w14:solidFill>
          </w14:textFill>
        </w:rPr>
      </w:pPr>
      <w:r>
        <w:rPr>
          <w:rFonts w:asciiTheme="minorEastAsia" w:hAnsiTheme="minorEastAsia" w:cstheme="minorEastAsia"/>
          <w:color w:val="000000" w:themeColor="text1"/>
          <w:szCs w:val="21"/>
          <w14:textFill>
            <w14:solidFill>
              <w14:schemeClr w14:val="tx1"/>
            </w14:solidFill>
          </w14:textFill>
        </w:rPr>
        <w:t>一款</w:t>
      </w:r>
      <w:r>
        <w:rPr>
          <w:rFonts w:hint="eastAsia" w:asciiTheme="minorEastAsia" w:hAnsiTheme="minorEastAsia" w:cstheme="minorEastAsia"/>
          <w:color w:val="000000" w:themeColor="text1"/>
          <w:szCs w:val="21"/>
          <w:lang w:val="en-US" w:eastAsia="zh-CN"/>
          <w14:textFill>
            <w14:solidFill>
              <w14:schemeClr w14:val="tx1"/>
            </w14:solidFill>
          </w14:textFill>
        </w:rPr>
        <w:t>应用</w:t>
      </w:r>
      <w:r>
        <w:rPr>
          <w:rFonts w:hint="eastAsia" w:asciiTheme="minorEastAsia" w:hAnsiTheme="minorEastAsia" w:cstheme="minorEastAsia"/>
          <w:color w:val="000000" w:themeColor="text1"/>
          <w:szCs w:val="21"/>
          <w14:textFill>
            <w14:solidFill>
              <w14:schemeClr w14:val="tx1"/>
            </w14:solidFill>
          </w14:textFill>
        </w:rPr>
        <w:t>。</w:t>
      </w:r>
    </w:p>
    <w:p>
      <w:pPr>
        <w:pStyle w:val="3"/>
        <w:spacing w:line="240" w:lineRule="auto"/>
        <w:jc w:val="left"/>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三、工作量产出</w:t>
      </w:r>
    </w:p>
    <w:p>
      <w:pPr>
        <w:pStyle w:val="4"/>
        <w:numPr>
          <w:ilvl w:val="0"/>
          <w:numId w:val="8"/>
        </w:numPr>
        <w:ind w:hanging="5"/>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小信鸽数据统计后台</w:t>
      </w:r>
    </w:p>
    <w:p>
      <w:pPr>
        <w:numPr>
          <w:ilvl w:val="0"/>
          <w:numId w:val="9"/>
        </w:numPr>
        <w:ind w:left="625" w:firstLine="215"/>
        <w:jc w:val="left"/>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工作内容</w:t>
      </w:r>
    </w:p>
    <w:p>
      <w:pPr>
        <w:pStyle w:val="11"/>
        <w:numPr>
          <w:ilvl w:val="2"/>
          <w:numId w:val="10"/>
        </w:numPr>
        <w:ind w:left="1260" w:leftChars="600" w:firstLine="216" w:firstLineChars="103"/>
        <w:rPr>
          <w:rFonts w:hint="eastAsia"/>
        </w:rPr>
      </w:pPr>
      <w:r>
        <w:rPr>
          <w:rFonts w:hint="eastAsia"/>
          <w:lang w:val="en-US" w:eastAsia="zh-CN"/>
        </w:rPr>
        <w:t>对整个项目进行系统的规划、撰写策划案、规划数据项、规划数据库表（打点数据库表和总的统计数据库表）；</w:t>
      </w:r>
    </w:p>
    <w:p>
      <w:pPr>
        <w:pStyle w:val="11"/>
        <w:numPr>
          <w:ilvl w:val="2"/>
          <w:numId w:val="10"/>
        </w:numPr>
        <w:ind w:left="1260" w:leftChars="600" w:firstLine="216" w:firstLineChars="103"/>
        <w:rPr>
          <w:rFonts w:hint="eastAsia"/>
        </w:rPr>
      </w:pPr>
      <w:r>
        <w:rPr>
          <w:rFonts w:hint="eastAsia"/>
        </w:rPr>
        <w:t>对项目人员进行梳理、评估和分配</w:t>
      </w:r>
      <w:r>
        <w:rPr>
          <w:rFonts w:hint="eastAsia"/>
          <w:lang w:eastAsia="zh-CN"/>
        </w:rPr>
        <w:t>；</w:t>
      </w:r>
    </w:p>
    <w:p>
      <w:pPr>
        <w:pStyle w:val="11"/>
        <w:numPr>
          <w:ilvl w:val="2"/>
          <w:numId w:val="10"/>
        </w:numPr>
        <w:ind w:left="1260" w:leftChars="600" w:firstLine="216" w:firstLineChars="103"/>
        <w:rPr>
          <w:rFonts w:hint="eastAsia"/>
        </w:rPr>
      </w:pPr>
      <w:r>
        <w:rPr>
          <w:rFonts w:hint="eastAsia"/>
        </w:rPr>
        <w:t>对项目进行各个版本划分</w:t>
      </w:r>
      <w:r>
        <w:rPr>
          <w:rFonts w:hint="eastAsia"/>
          <w:lang w:eastAsia="zh-CN"/>
        </w:rPr>
        <w:t>；</w:t>
      </w:r>
    </w:p>
    <w:p>
      <w:pPr>
        <w:pStyle w:val="11"/>
        <w:numPr>
          <w:ilvl w:val="2"/>
          <w:numId w:val="10"/>
        </w:numPr>
        <w:ind w:left="1260" w:leftChars="600" w:firstLine="216" w:firstLineChars="103"/>
        <w:rPr>
          <w:rFonts w:hint="eastAsia"/>
        </w:rPr>
      </w:pPr>
      <w:r>
        <w:rPr>
          <w:rFonts w:hint="eastAsia"/>
          <w:lang w:val="en-US" w:eastAsia="zh-CN"/>
        </w:rPr>
        <w:t>对各个版本进行内容排期；</w:t>
      </w:r>
    </w:p>
    <w:p>
      <w:pPr>
        <w:pStyle w:val="11"/>
        <w:numPr>
          <w:ilvl w:val="2"/>
          <w:numId w:val="10"/>
        </w:numPr>
        <w:ind w:left="1260" w:leftChars="600" w:firstLine="216" w:firstLineChars="103"/>
        <w:rPr>
          <w:rFonts w:hint="eastAsia"/>
        </w:rPr>
      </w:pPr>
      <w:r>
        <w:rPr>
          <w:rFonts w:hint="eastAsia"/>
          <w:lang w:val="en-US" w:eastAsia="zh-CN"/>
        </w:rPr>
        <w:t>整体工作把控、进度推进；</w:t>
      </w:r>
    </w:p>
    <w:p>
      <w:pPr>
        <w:pStyle w:val="11"/>
        <w:numPr>
          <w:ilvl w:val="2"/>
          <w:numId w:val="10"/>
        </w:numPr>
        <w:ind w:left="1260" w:leftChars="600" w:firstLine="216" w:firstLineChars="103"/>
        <w:rPr>
          <w:rFonts w:hint="eastAsia"/>
        </w:rPr>
      </w:pPr>
      <w:r>
        <w:rPr>
          <w:rFonts w:hint="eastAsia"/>
          <w:lang w:val="en-US" w:eastAsia="zh-CN"/>
        </w:rPr>
        <w:t>项目UI界面制作；</w:t>
      </w:r>
    </w:p>
    <w:p>
      <w:pPr>
        <w:pStyle w:val="11"/>
        <w:numPr>
          <w:ilvl w:val="2"/>
          <w:numId w:val="10"/>
        </w:numPr>
        <w:ind w:left="1260" w:leftChars="600" w:firstLine="216" w:firstLineChars="103"/>
        <w:rPr>
          <w:rFonts w:hint="eastAsia"/>
        </w:rPr>
      </w:pPr>
      <w:r>
        <w:rPr>
          <w:rFonts w:hint="eastAsia"/>
          <w:lang w:val="en-US" w:eastAsia="zh-CN"/>
        </w:rPr>
        <w:t>各个版本的验收；</w:t>
      </w:r>
    </w:p>
    <w:p>
      <w:pPr>
        <w:pStyle w:val="11"/>
        <w:numPr>
          <w:ilvl w:val="2"/>
          <w:numId w:val="10"/>
        </w:numPr>
        <w:ind w:left="1260" w:leftChars="600" w:firstLine="216" w:firstLineChars="103"/>
        <w:rPr>
          <w:rFonts w:hint="eastAsia"/>
        </w:rPr>
      </w:pPr>
      <w:r>
        <w:rPr>
          <w:rFonts w:hint="eastAsia"/>
          <w:lang w:val="en-US" w:eastAsia="zh-CN"/>
        </w:rPr>
        <w:t>模拟打点测试；</w:t>
      </w:r>
    </w:p>
    <w:p>
      <w:pPr>
        <w:numPr>
          <w:ilvl w:val="0"/>
          <w:numId w:val="9"/>
        </w:numPr>
        <w:ind w:left="625" w:firstLine="215"/>
        <w:jc w:val="left"/>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详细情况</w:t>
      </w:r>
    </w:p>
    <w:p>
      <w:pPr>
        <w:pStyle w:val="11"/>
        <w:numPr>
          <w:ilvl w:val="2"/>
          <w:numId w:val="11"/>
        </w:numPr>
        <w:ind w:left="1260" w:leftChars="600" w:firstLine="216" w:firstLineChars="103"/>
        <w:rPr>
          <w:rFonts w:hint="eastAsia"/>
        </w:rPr>
      </w:pPr>
      <w:r>
        <w:rPr>
          <w:rFonts w:hint="eastAsia"/>
          <w:lang w:val="en-US" w:eastAsia="zh-CN"/>
        </w:rPr>
        <w:t>根据人员情况将项目分为七个阶段；</w:t>
      </w:r>
    </w:p>
    <w:p>
      <w:pPr>
        <w:pStyle w:val="11"/>
        <w:numPr>
          <w:ilvl w:val="2"/>
          <w:numId w:val="11"/>
        </w:numPr>
        <w:ind w:left="1260" w:leftChars="600" w:firstLine="216" w:firstLineChars="103"/>
        <w:rPr>
          <w:rFonts w:hint="eastAsia"/>
        </w:rPr>
      </w:pPr>
      <w:r>
        <w:rPr>
          <w:rFonts w:hint="eastAsia"/>
          <w:lang w:val="en-US" w:eastAsia="zh-CN"/>
        </w:rPr>
        <w:t>对每个阶段的内容进行详细的内容排期，如下图</w:t>
      </w:r>
    </w:p>
    <w:p>
      <w:pPr>
        <w:pStyle w:val="11"/>
        <w:numPr>
          <w:ilvl w:val="0"/>
          <w:numId w:val="12"/>
        </w:numPr>
        <w:ind w:firstLine="840" w:firstLineChars="0"/>
        <w:rPr>
          <w:rFonts w:hint="eastAsia"/>
        </w:rPr>
      </w:pPr>
      <w:r>
        <w:rPr>
          <w:rFonts w:hint="eastAsia"/>
          <w:lang w:val="en-US" w:eastAsia="zh-CN"/>
        </w:rPr>
        <w:t>项目排期</w:t>
      </w:r>
    </w:p>
    <w:tbl>
      <w:tblPr>
        <w:tblStyle w:val="8"/>
        <w:tblW w:w="5103" w:type="dxa"/>
        <w:jc w:val="center"/>
        <w:shd w:val="clear" w:color="auto" w:fill="auto"/>
        <w:tblLayout w:type="autofit"/>
        <w:tblCellMar>
          <w:top w:w="0" w:type="dxa"/>
          <w:left w:w="0" w:type="dxa"/>
          <w:bottom w:w="0" w:type="dxa"/>
          <w:right w:w="0" w:type="dxa"/>
        </w:tblCellMar>
      </w:tblPr>
      <w:tblGrid>
        <w:gridCol w:w="1701"/>
        <w:gridCol w:w="1701"/>
        <w:gridCol w:w="1701"/>
      </w:tblGrid>
      <w:tr>
        <w:tblPrEx>
          <w:tblCellMar>
            <w:top w:w="0" w:type="dxa"/>
            <w:left w:w="0" w:type="dxa"/>
            <w:bottom w:w="0" w:type="dxa"/>
            <w:right w:w="0" w:type="dxa"/>
          </w:tblCellMar>
        </w:tblPrEx>
        <w:trPr>
          <w:trHeight w:val="283" w:hRule="atLeast"/>
          <w:jc w:val="center"/>
        </w:trPr>
        <w:tc>
          <w:tcPr>
            <w:tcW w:w="1701"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功能</w:t>
            </w:r>
          </w:p>
        </w:tc>
        <w:tc>
          <w:tcPr>
            <w:tcW w:w="1701"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版本日期</w:t>
            </w:r>
          </w:p>
        </w:tc>
        <w:tc>
          <w:tcPr>
            <w:tcW w:w="1701"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备注</w:t>
            </w:r>
          </w:p>
        </w:tc>
      </w:tr>
      <w:tr>
        <w:tblPrEx>
          <w:shd w:val="clear" w:color="auto" w:fill="auto"/>
          <w:tblCellMar>
            <w:top w:w="0" w:type="dxa"/>
            <w:left w:w="0" w:type="dxa"/>
            <w:bottom w:w="0" w:type="dxa"/>
            <w:right w:w="0" w:type="dxa"/>
          </w:tblCellMar>
        </w:tblPrEx>
        <w:trPr>
          <w:trHeight w:val="283" w:hRule="atLeast"/>
          <w:jc w:val="center"/>
        </w:trPr>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数据库</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7月31日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SDK</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8月8日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统计部分</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8月19日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网页展示</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11月24日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外部广告监测</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12月14日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模拟接入测试</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1月11日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接入测试</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1月下旬</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bl>
    <w:p>
      <w:pPr>
        <w:pStyle w:val="11"/>
        <w:numPr>
          <w:ilvl w:val="0"/>
          <w:numId w:val="0"/>
        </w:numPr>
      </w:pPr>
    </w:p>
    <w:p>
      <w:pPr>
        <w:pStyle w:val="11"/>
        <w:ind w:left="840" w:firstLine="0" w:firstLineChars="0"/>
      </w:pPr>
    </w:p>
    <w:p>
      <w:pPr>
        <w:pStyle w:val="11"/>
        <w:numPr>
          <w:ilvl w:val="0"/>
          <w:numId w:val="12"/>
        </w:numPr>
        <w:ind w:firstLine="840" w:firstLineChars="0"/>
      </w:pPr>
      <w:r>
        <w:rPr>
          <w:rFonts w:hint="eastAsia"/>
          <w:lang w:val="en-US" w:eastAsia="zh-CN"/>
        </w:rPr>
        <w:t>网页展示详细排期</w:t>
      </w:r>
    </w:p>
    <w:tbl>
      <w:tblPr>
        <w:tblStyle w:val="8"/>
        <w:tblW w:w="6804" w:type="dxa"/>
        <w:jc w:val="center"/>
        <w:shd w:val="clear" w:color="auto" w:fill="auto"/>
        <w:tblLayout w:type="fixed"/>
        <w:tblCellMar>
          <w:top w:w="0" w:type="dxa"/>
          <w:left w:w="0" w:type="dxa"/>
          <w:bottom w:w="0" w:type="dxa"/>
          <w:right w:w="0" w:type="dxa"/>
        </w:tblCellMar>
      </w:tblPr>
      <w:tblGrid>
        <w:gridCol w:w="1392"/>
        <w:gridCol w:w="2142"/>
        <w:gridCol w:w="1569"/>
        <w:gridCol w:w="1701"/>
      </w:tblGrid>
      <w:tr>
        <w:tblPrEx>
          <w:shd w:val="clear" w:color="auto" w:fill="auto"/>
          <w:tblCellMar>
            <w:top w:w="0" w:type="dxa"/>
            <w:left w:w="0" w:type="dxa"/>
            <w:bottom w:w="0" w:type="dxa"/>
            <w:right w:w="0" w:type="dxa"/>
          </w:tblCellMar>
        </w:tblPrEx>
        <w:trPr>
          <w:trHeight w:val="283" w:hRule="atLeast"/>
          <w:jc w:val="center"/>
        </w:trPr>
        <w:tc>
          <w:tcPr>
            <w:tcW w:w="1392"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页面</w:t>
            </w:r>
          </w:p>
        </w:tc>
        <w:tc>
          <w:tcPr>
            <w:tcW w:w="2142"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包含内容</w:t>
            </w:r>
          </w:p>
        </w:tc>
        <w:tc>
          <w:tcPr>
            <w:tcW w:w="1569"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完成时间</w:t>
            </w:r>
          </w:p>
        </w:tc>
        <w:tc>
          <w:tcPr>
            <w:tcW w:w="1701"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备注</w:t>
            </w:r>
          </w:p>
        </w:tc>
      </w:tr>
      <w:tr>
        <w:tblPrEx>
          <w:shd w:val="clear" w:color="auto" w:fill="auto"/>
          <w:tblCellMar>
            <w:top w:w="0" w:type="dxa"/>
            <w:left w:w="0" w:type="dxa"/>
            <w:bottom w:w="0" w:type="dxa"/>
            <w:right w:w="0" w:type="dxa"/>
          </w:tblCellMar>
        </w:tblPrEx>
        <w:trPr>
          <w:trHeight w:val="283" w:hRule="atLeast"/>
          <w:jc w:val="center"/>
        </w:trPr>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主页</w:t>
            </w: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账号管理</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8月23日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首页游戏展示界面</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8月25日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创建小游戏</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8月29日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tblCellMar>
            <w:top w:w="0" w:type="dxa"/>
            <w:left w:w="0" w:type="dxa"/>
            <w:bottom w:w="0" w:type="dxa"/>
            <w:right w:w="0" w:type="dxa"/>
          </w:tblCellMar>
        </w:tblPrEx>
        <w:trPr>
          <w:trHeight w:val="283" w:hRule="atLeast"/>
          <w:jc w:val="center"/>
        </w:trPr>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报表</w:t>
            </w: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小游戏概况</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9月8日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玩家分析</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9月15日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关卡分析</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9月21日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等级分析</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9月26日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tblCellMar>
            <w:top w:w="0" w:type="dxa"/>
            <w:left w:w="0" w:type="dxa"/>
            <w:bottom w:w="0" w:type="dxa"/>
            <w:right w:w="0" w:type="dxa"/>
          </w:tblCellMar>
        </w:tblPrEx>
        <w:trPr>
          <w:trHeight w:val="283" w:hRule="atLeast"/>
          <w:jc w:val="center"/>
        </w:trPr>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自定义事件</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10月26日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广告分析</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11月5日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付费分析</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11月15日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管理</w:t>
            </w: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小游戏管理</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11月18日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个人中心</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11月22日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授权</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11月24日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tblCellMar>
            <w:top w:w="0" w:type="dxa"/>
            <w:left w:w="0" w:type="dxa"/>
            <w:bottom w:w="0" w:type="dxa"/>
            <w:right w:w="0" w:type="dxa"/>
          </w:tblCellMar>
        </w:tblPrEx>
        <w:trPr>
          <w:trHeight w:val="283" w:hRule="atLeast"/>
          <w:jc w:val="center"/>
        </w:trPr>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广告监测</w:t>
            </w: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推广管理</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12月5日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r>
        <w:tblPrEx>
          <w:shd w:val="clear" w:color="auto" w:fill="auto"/>
          <w:tblCellMar>
            <w:top w:w="0" w:type="dxa"/>
            <w:left w:w="0" w:type="dxa"/>
            <w:bottom w:w="0" w:type="dxa"/>
            <w:right w:w="0" w:type="dxa"/>
          </w:tblCellMar>
        </w:tblPrEx>
        <w:trPr>
          <w:trHeight w:val="283" w:hRule="atLeast"/>
          <w:jc w:val="center"/>
        </w:trPr>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推广分析</w:t>
            </w:r>
          </w:p>
        </w:tc>
        <w:tc>
          <w:tcPr>
            <w:tcW w:w="1569"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12月14日</w:t>
            </w:r>
          </w:p>
        </w:tc>
        <w:tc>
          <w:tcPr>
            <w:tcW w:w="1701" w:type="dxa"/>
            <w:tcBorders>
              <w:top w:val="single" w:color="000000" w:sz="4" w:space="0"/>
              <w:left w:val="single" w:color="000000" w:sz="4" w:space="0"/>
              <w:bottom w:val="single" w:color="000000" w:sz="4" w:space="0"/>
              <w:right w:val="single" w:color="000000" w:sz="4" w:space="0"/>
            </w:tcBorders>
            <w:shd w:val="clear" w:color="auto" w:fill="00B05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w:t>
            </w:r>
          </w:p>
        </w:tc>
      </w:tr>
    </w:tbl>
    <w:p>
      <w:pPr>
        <w:pStyle w:val="11"/>
        <w:numPr>
          <w:ilvl w:val="0"/>
          <w:numId w:val="0"/>
        </w:numPr>
        <w:ind w:left="1260" w:leftChars="0"/>
      </w:pPr>
    </w:p>
    <w:p>
      <w:pPr>
        <w:pStyle w:val="11"/>
        <w:numPr>
          <w:ilvl w:val="2"/>
          <w:numId w:val="11"/>
        </w:numPr>
        <w:ind w:left="1260" w:leftChars="600" w:firstLine="216" w:firstLineChars="103"/>
        <w:rPr>
          <w:rFonts w:hint="eastAsia"/>
        </w:rPr>
      </w:pPr>
      <w:r>
        <w:rPr>
          <w:rFonts w:hint="eastAsia"/>
          <w:lang w:val="en-US" w:eastAsia="zh-CN"/>
        </w:rPr>
        <w:t>对每个阶段的工作内容的把控和进度推进；</w:t>
      </w:r>
    </w:p>
    <w:p>
      <w:pPr>
        <w:pStyle w:val="11"/>
        <w:numPr>
          <w:ilvl w:val="2"/>
          <w:numId w:val="11"/>
        </w:numPr>
        <w:ind w:left="1260" w:leftChars="600" w:firstLine="216" w:firstLineChars="103"/>
        <w:rPr>
          <w:rFonts w:hint="eastAsia"/>
        </w:rPr>
      </w:pPr>
      <w:r>
        <w:rPr>
          <w:rFonts w:hint="eastAsia"/>
          <w:lang w:val="en-US" w:eastAsia="zh-CN"/>
        </w:rPr>
        <w:t>对每个阶段的工作内容进行阶段性验收；</w:t>
      </w:r>
    </w:p>
    <w:p>
      <w:pPr>
        <w:pStyle w:val="11"/>
        <w:numPr>
          <w:ilvl w:val="0"/>
          <w:numId w:val="0"/>
        </w:numPr>
        <w:ind w:leftChars="703"/>
        <w:rPr>
          <w:rFonts w:hint="eastAsia"/>
        </w:rPr>
      </w:pPr>
    </w:p>
    <w:p>
      <w:pPr>
        <w:pStyle w:val="11"/>
        <w:ind w:left="840" w:firstLine="0" w:firstLineChars="0"/>
        <w:jc w:val="left"/>
      </w:pPr>
      <w:r>
        <w:drawing>
          <wp:inline distT="0" distB="0" distL="114300" distR="114300">
            <wp:extent cx="5258435" cy="2551430"/>
            <wp:effectExtent l="0" t="0" r="1841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58435" cy="2551430"/>
                    </a:xfrm>
                    <a:prstGeom prst="rect">
                      <a:avLst/>
                    </a:prstGeom>
                    <a:noFill/>
                    <a:ln>
                      <a:noFill/>
                    </a:ln>
                  </pic:spPr>
                </pic:pic>
              </a:graphicData>
            </a:graphic>
          </wp:inline>
        </w:drawing>
      </w:r>
    </w:p>
    <w:p>
      <w:pPr>
        <w:pStyle w:val="11"/>
        <w:numPr>
          <w:ilvl w:val="0"/>
          <w:numId w:val="0"/>
        </w:numPr>
        <w:ind w:left="420" w:leftChars="0"/>
        <w:rPr>
          <w:rFonts w:hint="eastAsia"/>
          <w:color w:val="auto"/>
          <w:lang w:eastAsia="zh-CN"/>
        </w:rPr>
      </w:pPr>
    </w:p>
    <w:p>
      <w:pPr>
        <w:pStyle w:val="4"/>
        <w:numPr>
          <w:ilvl w:val="0"/>
          <w:numId w:val="8"/>
        </w:numPr>
        <w:ind w:hanging="5"/>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休闲游戏</w:t>
      </w:r>
    </w:p>
    <w:p>
      <w:pPr>
        <w:pStyle w:val="11"/>
        <w:numPr>
          <w:ilvl w:val="2"/>
          <w:numId w:val="13"/>
        </w:numPr>
        <w:ind w:left="840" w:leftChars="400" w:firstLine="218" w:firstLineChars="104"/>
        <w:rPr>
          <w:rFonts w:hint="eastAsia"/>
          <w:lang w:val="en-US" w:eastAsia="zh-CN"/>
        </w:rPr>
      </w:pPr>
      <w:r>
        <w:rPr>
          <w:rFonts w:hint="eastAsia"/>
          <w:lang w:val="en-US" w:eastAsia="zh-CN"/>
        </w:rPr>
        <w:t>从七麦数据上获取中国区/美国区各排名前200的休闲游戏，针对这些游戏进行深度体验，将各大系统进行分析总结、将各种美术风格进行收集整理，提供给工作室的项目作为策划和美术风格上的参考；</w:t>
      </w:r>
    </w:p>
    <w:p>
      <w:pPr>
        <w:pStyle w:val="11"/>
        <w:numPr>
          <w:ilvl w:val="2"/>
          <w:numId w:val="13"/>
        </w:numPr>
        <w:ind w:left="840" w:leftChars="400" w:firstLine="218" w:firstLineChars="104"/>
        <w:rPr>
          <w:rFonts w:hint="eastAsia"/>
          <w:lang w:val="en-US" w:eastAsia="zh-CN"/>
        </w:rPr>
      </w:pPr>
      <w:r>
        <w:rPr>
          <w:rFonts w:hint="eastAsia"/>
          <w:lang w:val="en-US" w:eastAsia="zh-CN"/>
        </w:rPr>
        <w:t>分析近30款休闲类游戏的付费模型，与制作人、项目经理、策划一起给工作室的休闲游戏制定游戏产出与数值成长体系（策划文档共计37个，包括项目框架文档8个，战斗系统文档8个，基础系统文档18个，数值文档12个）；</w:t>
      </w:r>
    </w:p>
    <w:p>
      <w:pPr>
        <w:pStyle w:val="11"/>
        <w:numPr>
          <w:ilvl w:val="2"/>
          <w:numId w:val="13"/>
        </w:numPr>
        <w:ind w:left="840" w:leftChars="400" w:firstLine="218" w:firstLineChars="104"/>
        <w:rPr>
          <w:rFonts w:hint="default"/>
          <w:lang w:val="en-US" w:eastAsia="zh-CN"/>
        </w:rPr>
      </w:pPr>
      <w:r>
        <w:rPr>
          <w:rFonts w:hint="eastAsia"/>
          <w:lang w:val="en-US" w:eastAsia="zh-CN"/>
        </w:rPr>
        <w:t>协助项目经理，对版本进行跟进，推动项目进度，确保项目按计划完成，和领导及相关部门沟通项目进度。</w:t>
      </w:r>
    </w:p>
    <w:p>
      <w:pPr>
        <w:pStyle w:val="4"/>
        <w:numPr>
          <w:ilvl w:val="0"/>
          <w:numId w:val="8"/>
        </w:numPr>
        <w:ind w:hanging="5"/>
        <w:rPr>
          <w:rFonts w:hint="eastAsia"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sz w:val="21"/>
          <w:szCs w:val="21"/>
          <w:lang w:val="en-US" w:eastAsia="zh-CN"/>
        </w:rPr>
        <w:t>微宝助手</w:t>
      </w:r>
    </w:p>
    <w:p>
      <w:pPr>
        <w:pStyle w:val="11"/>
        <w:numPr>
          <w:ilvl w:val="1"/>
          <w:numId w:val="14"/>
        </w:numPr>
        <w:ind w:leftChars="400" w:firstLine="218" w:firstLineChars="104"/>
      </w:pPr>
      <w:r>
        <w:rPr>
          <w:rFonts w:hint="eastAsia"/>
        </w:rPr>
        <w:t>工</w:t>
      </w:r>
      <w:r>
        <w:t>作内容</w:t>
      </w:r>
    </w:p>
    <w:p>
      <w:pPr>
        <w:pStyle w:val="11"/>
        <w:numPr>
          <w:ilvl w:val="2"/>
          <w:numId w:val="14"/>
        </w:numPr>
        <w:ind w:left="1260" w:leftChars="600" w:firstLine="216" w:firstLineChars="103"/>
        <w:rPr>
          <w:rFonts w:hint="eastAsia"/>
        </w:rPr>
      </w:pPr>
      <w:r>
        <w:rPr>
          <w:rFonts w:hint="eastAsia"/>
        </w:rPr>
        <w:t>对项目人员进行梳理、评估和分配</w:t>
      </w:r>
    </w:p>
    <w:p>
      <w:pPr>
        <w:pStyle w:val="11"/>
        <w:numPr>
          <w:ilvl w:val="2"/>
          <w:numId w:val="14"/>
        </w:numPr>
        <w:ind w:left="1260" w:leftChars="600" w:firstLine="216" w:firstLineChars="103"/>
        <w:rPr>
          <w:rFonts w:hint="eastAsia"/>
        </w:rPr>
      </w:pPr>
      <w:r>
        <w:rPr>
          <w:rFonts w:hint="eastAsia"/>
        </w:rPr>
        <w:t>对项目进行各个版本划分</w:t>
      </w:r>
    </w:p>
    <w:p>
      <w:pPr>
        <w:pStyle w:val="11"/>
        <w:numPr>
          <w:ilvl w:val="2"/>
          <w:numId w:val="14"/>
        </w:numPr>
        <w:ind w:left="1260" w:leftChars="600" w:firstLine="216" w:firstLineChars="103"/>
        <w:rPr>
          <w:rFonts w:hint="eastAsia"/>
        </w:rPr>
      </w:pPr>
      <w:r>
        <w:rPr>
          <w:rFonts w:hint="eastAsia"/>
          <w:lang w:val="en-US" w:eastAsia="zh-CN"/>
        </w:rPr>
        <w:t>对各个版本的内容排期</w:t>
      </w:r>
    </w:p>
    <w:p>
      <w:pPr>
        <w:pStyle w:val="11"/>
        <w:numPr>
          <w:ilvl w:val="2"/>
          <w:numId w:val="14"/>
        </w:numPr>
        <w:ind w:left="1260" w:leftChars="600" w:firstLine="216" w:firstLineChars="103"/>
        <w:rPr>
          <w:rFonts w:hint="eastAsia"/>
        </w:rPr>
      </w:pPr>
      <w:r>
        <w:rPr>
          <w:rFonts w:hint="eastAsia"/>
          <w:lang w:val="en-US" w:eastAsia="zh-CN"/>
        </w:rPr>
        <w:t>整体工作把控、进度推进</w:t>
      </w:r>
    </w:p>
    <w:p>
      <w:pPr>
        <w:pStyle w:val="11"/>
        <w:numPr>
          <w:ilvl w:val="2"/>
          <w:numId w:val="14"/>
        </w:numPr>
        <w:ind w:left="1260" w:leftChars="600" w:firstLine="216" w:firstLineChars="103"/>
        <w:rPr>
          <w:rFonts w:hint="eastAsia"/>
        </w:rPr>
      </w:pPr>
      <w:r>
        <w:rPr>
          <w:rFonts w:hint="eastAsia"/>
          <w:lang w:val="en-US" w:eastAsia="zh-CN"/>
        </w:rPr>
        <w:t>项目对外对接</w:t>
      </w:r>
    </w:p>
    <w:p>
      <w:pPr>
        <w:pStyle w:val="11"/>
        <w:numPr>
          <w:ilvl w:val="1"/>
          <w:numId w:val="14"/>
        </w:numPr>
        <w:ind w:leftChars="400" w:firstLine="218" w:firstLineChars="104"/>
      </w:pPr>
      <w:r>
        <w:rPr>
          <w:rFonts w:hint="eastAsia"/>
          <w:lang w:val="en-US" w:eastAsia="zh-CN"/>
        </w:rPr>
        <w:t>详细情况</w:t>
      </w:r>
    </w:p>
    <w:p>
      <w:pPr>
        <w:pStyle w:val="11"/>
        <w:numPr>
          <w:ilvl w:val="2"/>
          <w:numId w:val="14"/>
        </w:numPr>
        <w:ind w:left="840" w:leftChars="400" w:firstLine="218" w:firstLineChars="104"/>
      </w:pPr>
      <w:r>
        <w:rPr>
          <w:rFonts w:hint="eastAsia"/>
        </w:rPr>
        <w:t>分析了</w:t>
      </w:r>
      <w:r>
        <w:rPr>
          <w:rFonts w:hint="eastAsia"/>
          <w:lang w:val="en-US" w:eastAsia="zh-CN"/>
        </w:rPr>
        <w:t>15</w:t>
      </w:r>
      <w:r>
        <w:rPr>
          <w:rFonts w:hint="eastAsia"/>
        </w:rPr>
        <w:t>款</w:t>
      </w:r>
      <w:r>
        <w:rPr>
          <w:rFonts w:hint="eastAsia"/>
          <w:lang w:val="en-US" w:eastAsia="zh-CN"/>
        </w:rPr>
        <w:t>竞品的系统功能，</w:t>
      </w:r>
      <w:r>
        <w:rPr>
          <w:rFonts w:hint="eastAsia"/>
        </w:rPr>
        <w:t>给</w:t>
      </w:r>
      <w:r>
        <w:rPr>
          <w:rFonts w:hint="eastAsia"/>
          <w:lang w:val="en-US" w:eastAsia="zh-CN"/>
        </w:rPr>
        <w:t>应用的</w:t>
      </w:r>
      <w:r>
        <w:rPr>
          <w:rFonts w:hint="eastAsia"/>
        </w:rPr>
        <w:t>做参考；</w:t>
      </w:r>
    </w:p>
    <w:p>
      <w:pPr>
        <w:pStyle w:val="11"/>
        <w:numPr>
          <w:ilvl w:val="2"/>
          <w:numId w:val="14"/>
        </w:numPr>
        <w:ind w:left="840" w:leftChars="400" w:firstLine="218" w:firstLineChars="104"/>
      </w:pPr>
      <w:r>
        <w:rPr>
          <w:rFonts w:hint="eastAsia"/>
          <w:lang w:val="en-US" w:eastAsia="zh-CN"/>
        </w:rPr>
        <w:t>对各大市场的各大应用进行分析总结，制定规划界面风格</w:t>
      </w:r>
      <w:r>
        <w:rPr>
          <w:rFonts w:hint="eastAsia"/>
        </w:rPr>
        <w:t>；</w:t>
      </w:r>
    </w:p>
    <w:p>
      <w:pPr>
        <w:pStyle w:val="11"/>
        <w:numPr>
          <w:ilvl w:val="2"/>
          <w:numId w:val="14"/>
        </w:numPr>
        <w:ind w:left="840" w:leftChars="400" w:firstLine="218" w:firstLineChars="104"/>
      </w:pPr>
      <w:r>
        <w:rPr>
          <w:rFonts w:hint="eastAsia"/>
        </w:rPr>
        <w:t>对版本进度跟进，推动项目进度，确保项目按计划完成，和领导及相关部门沟通项目进度</w:t>
      </w:r>
      <w:r>
        <w:rPr>
          <w:rFonts w:hint="eastAsia"/>
          <w:lang w:eastAsia="zh-CN"/>
        </w:rPr>
        <w:t>；</w:t>
      </w:r>
    </w:p>
    <w:p>
      <w:pPr>
        <w:pStyle w:val="11"/>
        <w:numPr>
          <w:ilvl w:val="2"/>
          <w:numId w:val="14"/>
        </w:numPr>
        <w:ind w:left="840" w:leftChars="400" w:firstLine="218" w:firstLineChars="104"/>
      </w:pPr>
      <w:r>
        <w:rPr>
          <w:rFonts w:hint="eastAsia"/>
          <w:lang w:val="en-US" w:eastAsia="zh-CN"/>
        </w:rPr>
        <w:t>版本合计45个功能系统。本年度共计发布了18个版本、385个新增需求，修复800多条bug。</w:t>
      </w:r>
    </w:p>
    <w:p>
      <w:pPr>
        <w:pStyle w:val="4"/>
        <w:numPr>
          <w:ilvl w:val="0"/>
          <w:numId w:val="8"/>
        </w:numPr>
        <w:ind w:hanging="5"/>
        <w:rPr>
          <w:rFonts w:asciiTheme="minorEastAsia" w:hAnsiTheme="minorEastAsia" w:cstheme="minorEastAsia"/>
          <w:sz w:val="21"/>
          <w:szCs w:val="21"/>
        </w:rPr>
      </w:pPr>
      <w:r>
        <w:rPr>
          <w:rFonts w:hint="eastAsia" w:asciiTheme="minorEastAsia" w:hAnsiTheme="minorEastAsia" w:cstheme="minorEastAsia"/>
          <w:sz w:val="21"/>
          <w:szCs w:val="21"/>
        </w:rPr>
        <w:t>团队建设</w:t>
      </w:r>
    </w:p>
    <w:p>
      <w:pPr>
        <w:numPr>
          <w:ilvl w:val="0"/>
          <w:numId w:val="15"/>
        </w:numPr>
        <w:ind w:firstLine="4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每天给团队成员同步最新的游戏资讯，总结当前流行游戏趋势，共计</w:t>
      </w:r>
      <w:r>
        <w:rPr>
          <w:rFonts w:hint="eastAsia" w:asciiTheme="majorEastAsia" w:hAnsiTheme="majorEastAsia" w:eastAsiaTheme="majorEastAsia" w:cstheme="majorEastAsia"/>
          <w:szCs w:val="21"/>
          <w:lang w:val="en-US" w:eastAsia="zh-CN"/>
        </w:rPr>
        <w:t>21</w:t>
      </w:r>
      <w:r>
        <w:rPr>
          <w:rFonts w:hint="eastAsia" w:asciiTheme="majorEastAsia" w:hAnsiTheme="majorEastAsia" w:eastAsiaTheme="majorEastAsia" w:cstheme="majorEastAsia"/>
          <w:szCs w:val="21"/>
        </w:rPr>
        <w:t>00条；</w:t>
      </w:r>
    </w:p>
    <w:p>
      <w:pPr>
        <w:numPr>
          <w:ilvl w:val="0"/>
          <w:numId w:val="15"/>
        </w:numPr>
        <w:ind w:firstLine="4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通过不定期分享会，给团队成员普及运营、市场知识，增加研发对运营的理解，为开发符合市场行情的游戏打下基础，共计</w:t>
      </w:r>
      <w:r>
        <w:rPr>
          <w:rFonts w:hint="eastAsia" w:asciiTheme="majorEastAsia" w:hAnsiTheme="majorEastAsia" w:eastAsiaTheme="majorEastAsia" w:cstheme="majorEastAsia"/>
          <w:szCs w:val="21"/>
          <w:lang w:val="en-US" w:eastAsia="zh-CN"/>
        </w:rPr>
        <w:t>6</w:t>
      </w:r>
      <w:r>
        <w:rPr>
          <w:rFonts w:hint="eastAsia" w:asciiTheme="majorEastAsia" w:hAnsiTheme="majorEastAsia" w:eastAsiaTheme="majorEastAsia" w:cstheme="majorEastAsia"/>
          <w:szCs w:val="21"/>
        </w:rPr>
        <w:t>次；组织游戏大赛等方式提高工作室同事工作积极性，增强团队的凝聚力，共计8次；</w:t>
      </w:r>
    </w:p>
    <w:p>
      <w:pPr>
        <w:numPr>
          <w:ilvl w:val="0"/>
          <w:numId w:val="15"/>
        </w:numPr>
        <w:ind w:firstLine="4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和制作人、项目经理一起参与研发人才录用及培养规范，人员招聘、新入职员工培训；</w:t>
      </w:r>
    </w:p>
    <w:p>
      <w:pPr>
        <w:numPr>
          <w:ilvl w:val="0"/>
          <w:numId w:val="15"/>
        </w:numPr>
        <w:ind w:firstLine="4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协助团队成员解决工作中的各种问题；</w:t>
      </w:r>
    </w:p>
    <w:p>
      <w:pPr>
        <w:numPr>
          <w:ilvl w:val="0"/>
          <w:numId w:val="15"/>
        </w:numPr>
        <w:ind w:firstLine="4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协调研发环境搭建，协调OA系统、邮件、新IP分配、内网服务器搭建、RTX、禅道、WiFi、企业微信、研发各类服务器等。</w:t>
      </w:r>
    </w:p>
    <w:p>
      <w:pPr>
        <w:jc w:val="left"/>
        <w:rPr>
          <w:rFonts w:asciiTheme="majorEastAsia" w:hAnsiTheme="majorEastAsia" w:eastAsiaTheme="majorEastAsia" w:cstheme="majorEastAsia"/>
          <w:szCs w:val="21"/>
        </w:rPr>
      </w:pPr>
    </w:p>
    <w:p>
      <w:pPr>
        <w:rPr>
          <w:rFonts w:asciiTheme="majorEastAsia" w:hAnsiTheme="majorEastAsia" w:eastAsiaTheme="majorEastAsia" w:cstheme="majorEastAsia"/>
          <w:szCs w:val="21"/>
        </w:rPr>
      </w:pPr>
    </w:p>
    <w:p>
      <w:pPr>
        <w:pStyle w:val="3"/>
        <w:numPr>
          <w:ilvl w:val="0"/>
          <w:numId w:val="0"/>
        </w:numPr>
        <w:spacing w:line="240" w:lineRule="auto"/>
        <w:jc w:val="left"/>
        <w:rPr>
          <w:rFonts w:hint="default" w:asciiTheme="majorEastAsia" w:hAnsiTheme="majorEastAsia" w:eastAsiaTheme="majorEastAsia" w:cstheme="majorEastAsia"/>
          <w:sz w:val="24"/>
          <w:lang w:val="en-US"/>
        </w:rPr>
      </w:pPr>
      <w:r>
        <w:rPr>
          <w:rFonts w:hint="eastAsia" w:asciiTheme="majorEastAsia" w:hAnsiTheme="majorEastAsia" w:eastAsiaTheme="majorEastAsia" w:cstheme="majorEastAsia"/>
          <w:sz w:val="24"/>
          <w:lang w:val="en-US" w:eastAsia="zh-CN"/>
        </w:rPr>
        <w:t>四、后续规划</w:t>
      </w:r>
    </w:p>
    <w:p>
      <w:pPr>
        <w:pStyle w:val="4"/>
        <w:numPr>
          <w:ilvl w:val="0"/>
          <w:numId w:val="16"/>
        </w:numPr>
        <w:ind w:hanging="5"/>
        <w:rPr>
          <w:rFonts w:asciiTheme="minorEastAsia" w:hAnsiTheme="minorEastAsia" w:cstheme="minorEastAsia"/>
          <w:sz w:val="21"/>
          <w:szCs w:val="21"/>
        </w:rPr>
      </w:pPr>
      <w:r>
        <w:rPr>
          <w:rFonts w:hint="eastAsia" w:asciiTheme="minorEastAsia" w:hAnsiTheme="minorEastAsia" w:cstheme="minorEastAsia"/>
          <w:sz w:val="21"/>
          <w:szCs w:val="21"/>
        </w:rPr>
        <w:t>202</w:t>
      </w:r>
      <w:r>
        <w:rPr>
          <w:rFonts w:hint="eastAsia" w:asciiTheme="minorEastAsia" w:hAnsiTheme="minorEastAsia" w:cstheme="minorEastAsia"/>
          <w:sz w:val="21"/>
          <w:szCs w:val="21"/>
          <w:lang w:val="en-US" w:eastAsia="zh-CN"/>
        </w:rPr>
        <w:t>1</w:t>
      </w:r>
      <w:r>
        <w:rPr>
          <w:rFonts w:hint="eastAsia" w:asciiTheme="minorEastAsia" w:hAnsiTheme="minorEastAsia" w:cstheme="minorEastAsia"/>
          <w:sz w:val="21"/>
          <w:szCs w:val="21"/>
        </w:rPr>
        <w:t>年的目标是：</w:t>
      </w:r>
    </w:p>
    <w:p>
      <w:pPr>
        <w:numPr>
          <w:ilvl w:val="0"/>
          <w:numId w:val="17"/>
        </w:numPr>
        <w:ind w:firstLine="4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将工作室的各种小游戏接入小信鸽数据统计后台，完善后台系统，让小信鸽为大家更好的服务；</w:t>
      </w:r>
    </w:p>
    <w:p>
      <w:pPr>
        <w:numPr>
          <w:ilvl w:val="0"/>
          <w:numId w:val="17"/>
        </w:numPr>
        <w:ind w:firstLine="4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进一步优化项目流程，确保项目更好的制作和推进；</w:t>
      </w:r>
    </w:p>
    <w:p>
      <w:pPr>
        <w:numPr>
          <w:ilvl w:val="0"/>
          <w:numId w:val="17"/>
        </w:numPr>
        <w:ind w:firstLine="4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协调研发各个环节，推进产品进度，协调运营和市场，实现研运一体，使更多小游戏项目上线盈利</w:t>
      </w:r>
      <w:r>
        <w:rPr>
          <w:rFonts w:hint="eastAsia" w:asciiTheme="majorEastAsia" w:hAnsiTheme="majorEastAsia" w:eastAsiaTheme="majorEastAsia" w:cstheme="majorEastAsia"/>
          <w:szCs w:val="21"/>
          <w:lang w:eastAsia="zh-CN"/>
        </w:rPr>
        <w:t>。</w:t>
      </w:r>
    </w:p>
    <w:p>
      <w:pPr>
        <w:pStyle w:val="4"/>
        <w:numPr>
          <w:ilvl w:val="0"/>
          <w:numId w:val="16"/>
        </w:numPr>
        <w:ind w:hanging="5"/>
        <w:rPr>
          <w:rFonts w:asciiTheme="minorEastAsia" w:hAnsiTheme="minorEastAsia" w:cstheme="minorEastAsia"/>
          <w:sz w:val="21"/>
          <w:szCs w:val="21"/>
        </w:rPr>
      </w:pPr>
      <w:r>
        <w:rPr>
          <w:rFonts w:hint="eastAsia" w:asciiTheme="minorEastAsia" w:hAnsiTheme="minorEastAsia" w:cstheme="minorEastAsia"/>
          <w:sz w:val="21"/>
          <w:szCs w:val="21"/>
        </w:rPr>
        <w:t>个人成长</w:t>
      </w:r>
    </w:p>
    <w:p>
      <w:pPr>
        <w:numPr>
          <w:ilvl w:val="0"/>
          <w:numId w:val="0"/>
        </w:numPr>
        <w:jc w:val="left"/>
        <w:rPr>
          <w:rFonts w:asciiTheme="majorEastAsia" w:hAnsiTheme="majorEastAsia" w:eastAsiaTheme="majorEastAsia" w:cstheme="majorEastAsia"/>
          <w:szCs w:val="21"/>
        </w:rPr>
      </w:pPr>
    </w:p>
    <w:p>
      <w:pPr>
        <w:numPr>
          <w:ilvl w:val="0"/>
          <w:numId w:val="18"/>
        </w:numPr>
        <w:ind w:firstLine="413" w:firstLineChars="197"/>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学习研发相关的知识</w:t>
      </w:r>
      <w:bookmarkStart w:id="0" w:name="_GoBack"/>
      <w:bookmarkEnd w:id="0"/>
      <w:r>
        <w:rPr>
          <w:rFonts w:hint="eastAsia" w:asciiTheme="majorEastAsia" w:hAnsiTheme="majorEastAsia" w:eastAsiaTheme="majorEastAsia" w:cstheme="majorEastAsia"/>
          <w:szCs w:val="21"/>
          <w:lang w:val="en-US" w:eastAsia="zh-CN"/>
        </w:rPr>
        <w:t>，更好的运用在项目制作过程中；</w:t>
      </w:r>
    </w:p>
    <w:p>
      <w:pPr>
        <w:numPr>
          <w:ilvl w:val="0"/>
          <w:numId w:val="18"/>
        </w:numPr>
        <w:ind w:firstLine="413" w:firstLineChars="197"/>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持续学习，拓展自己的行业知识，掌握更多、更全面的游戏运营数据。努力加强在线学习、积极尝试参加线下行业会议等；</w:t>
      </w:r>
    </w:p>
    <w:p>
      <w:pPr>
        <w:numPr>
          <w:ilvl w:val="0"/>
          <w:numId w:val="18"/>
        </w:numPr>
        <w:ind w:firstLine="413" w:firstLineChars="197"/>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挤出时间阶段性的对工作进行总结，经过深度思考，形成文字形式的报告，在总结中及时发现问题和解决问题。</w:t>
      </w:r>
    </w:p>
    <w:p>
      <w:pPr>
        <w:pStyle w:val="4"/>
        <w:numPr>
          <w:ilvl w:val="0"/>
          <w:numId w:val="16"/>
        </w:numPr>
        <w:ind w:hanging="5"/>
        <w:rPr>
          <w:rFonts w:hint="eastAsia" w:asciiTheme="minorEastAsia" w:hAnsiTheme="minorEastAsia" w:cstheme="minorEastAsia"/>
          <w:sz w:val="21"/>
          <w:szCs w:val="21"/>
        </w:rPr>
      </w:pPr>
      <w:r>
        <w:rPr>
          <w:rFonts w:hint="eastAsia" w:asciiTheme="minorEastAsia" w:hAnsiTheme="minorEastAsia" w:cstheme="minorEastAsia"/>
          <w:sz w:val="21"/>
          <w:szCs w:val="21"/>
        </w:rPr>
        <w:t>团队建设</w:t>
      </w:r>
    </w:p>
    <w:p>
      <w:pPr>
        <w:numPr>
          <w:ilvl w:val="0"/>
          <w:numId w:val="19"/>
        </w:numPr>
        <w:ind w:firstLine="413" w:firstLineChars="197"/>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完善工作室内部培训机制，使团队在2</w:t>
      </w:r>
      <w:r>
        <w:rPr>
          <w:rFonts w:hint="eastAsia" w:asciiTheme="majorEastAsia" w:hAnsiTheme="majorEastAsia" w:eastAsiaTheme="majorEastAsia" w:cstheme="majorEastAsia"/>
          <w:szCs w:val="21"/>
          <w:lang w:val="en-US" w:eastAsia="zh-CN"/>
        </w:rPr>
        <w:t>1</w:t>
      </w:r>
      <w:r>
        <w:rPr>
          <w:rFonts w:hint="eastAsia" w:asciiTheme="majorEastAsia" w:hAnsiTheme="majorEastAsia" w:eastAsiaTheme="majorEastAsia" w:cstheme="majorEastAsia"/>
          <w:szCs w:val="21"/>
        </w:rPr>
        <w:t>年能</w:t>
      </w:r>
      <w:r>
        <w:rPr>
          <w:rFonts w:hint="eastAsia" w:asciiTheme="majorEastAsia" w:hAnsiTheme="majorEastAsia" w:eastAsiaTheme="majorEastAsia" w:cstheme="majorEastAsia"/>
          <w:szCs w:val="21"/>
          <w:lang w:val="en-US" w:eastAsia="zh-CN"/>
        </w:rPr>
        <w:t>掌握海外和steam平台的运营能力</w:t>
      </w:r>
      <w:r>
        <w:rPr>
          <w:rFonts w:hint="eastAsia" w:asciiTheme="majorEastAsia" w:hAnsiTheme="majorEastAsia" w:eastAsiaTheme="majorEastAsia" w:cstheme="majorEastAsia"/>
          <w:szCs w:val="21"/>
        </w:rPr>
        <w:t>，以应对新项目对高级技术的需求；</w:t>
      </w:r>
    </w:p>
    <w:p>
      <w:pPr>
        <w:numPr>
          <w:ilvl w:val="0"/>
          <w:numId w:val="19"/>
        </w:numPr>
        <w:ind w:firstLine="413" w:firstLineChars="197"/>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做好工作室同事关系建设，增加员工归属感、向心力；</w:t>
      </w:r>
    </w:p>
    <w:p>
      <w:pPr>
        <w:numPr>
          <w:ilvl w:val="0"/>
          <w:numId w:val="19"/>
        </w:numPr>
        <w:ind w:firstLine="413" w:firstLineChars="197"/>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协助工作室人员解决工作中的各种问题；</w:t>
      </w:r>
    </w:p>
    <w:p>
      <w:pPr>
        <w:pStyle w:val="3"/>
        <w:numPr>
          <w:ilvl w:val="0"/>
          <w:numId w:val="0"/>
        </w:numPr>
        <w:spacing w:line="240" w:lineRule="auto"/>
        <w:jc w:val="left"/>
        <w:rPr>
          <w:rFonts w:hint="default" w:asciiTheme="majorEastAsia" w:hAnsiTheme="majorEastAsia" w:eastAsiaTheme="majorEastAsia" w:cstheme="majorEastAsia"/>
          <w:sz w:val="24"/>
          <w:lang w:val="en-US"/>
        </w:rPr>
      </w:pPr>
      <w:r>
        <w:rPr>
          <w:rFonts w:hint="eastAsia" w:asciiTheme="majorEastAsia" w:hAnsiTheme="majorEastAsia" w:eastAsiaTheme="majorEastAsia" w:cstheme="majorEastAsia"/>
          <w:sz w:val="24"/>
          <w:lang w:val="en-US" w:eastAsia="zh-CN"/>
        </w:rPr>
        <w:t>五、管理工作总结</w:t>
      </w:r>
    </w:p>
    <w:p>
      <w:pPr>
        <w:pStyle w:val="4"/>
        <w:numPr>
          <w:ilvl w:val="0"/>
          <w:numId w:val="20"/>
        </w:numPr>
        <w:ind w:hanging="5"/>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 </w:t>
      </w:r>
      <w:r>
        <w:rPr>
          <w:rFonts w:hint="eastAsia" w:asciiTheme="minorEastAsia" w:hAnsiTheme="minorEastAsia" w:cstheme="minorEastAsia"/>
          <w:sz w:val="21"/>
          <w:szCs w:val="21"/>
          <w:lang w:val="en-US" w:eastAsia="zh-CN"/>
        </w:rPr>
        <w:t>团队管理</w:t>
      </w:r>
    </w:p>
    <w:p>
      <w:pPr>
        <w:numPr>
          <w:ilvl w:val="0"/>
          <w:numId w:val="21"/>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对项目人员进行梳理、评估和分配；</w:t>
      </w:r>
    </w:p>
    <w:p>
      <w:pPr>
        <w:numPr>
          <w:ilvl w:val="0"/>
          <w:numId w:val="21"/>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营造良好的团队工作气氛，保证每个节点的顺利进行；</w:t>
      </w:r>
    </w:p>
    <w:p>
      <w:pPr>
        <w:numPr>
          <w:ilvl w:val="0"/>
          <w:numId w:val="21"/>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对负责的项目人员进行相关技能的培训；</w:t>
      </w:r>
    </w:p>
    <w:p>
      <w:pPr>
        <w:numPr>
          <w:ilvl w:val="0"/>
          <w:numId w:val="21"/>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信息上下一致，让每个成员都知道项目的情况；</w:t>
      </w:r>
    </w:p>
    <w:p>
      <w:pPr>
        <w:numPr>
          <w:ilvl w:val="0"/>
          <w:numId w:val="0"/>
        </w:numPr>
        <w:ind w:left="840" w:leftChars="0"/>
        <w:jc w:val="left"/>
        <w:rPr>
          <w:rFonts w:hint="default" w:asciiTheme="majorEastAsia" w:hAnsiTheme="majorEastAsia" w:eastAsiaTheme="majorEastAsia" w:cstheme="majorEastAsia"/>
          <w:szCs w:val="21"/>
          <w:lang w:val="en-US"/>
        </w:rPr>
      </w:pPr>
      <w:r>
        <w:rPr>
          <w:rFonts w:hint="eastAsia" w:asciiTheme="majorEastAsia" w:hAnsiTheme="majorEastAsia" w:eastAsiaTheme="majorEastAsia" w:cstheme="majorEastAsia"/>
          <w:szCs w:val="21"/>
          <w:lang w:val="en-US" w:eastAsia="zh-CN"/>
        </w:rPr>
        <w:t xml:space="preserve">    </w:t>
      </w:r>
    </w:p>
    <w:p>
      <w:pPr>
        <w:rPr>
          <w:rFonts w:hint="eastAsia"/>
        </w:rPr>
      </w:pPr>
    </w:p>
    <w:p>
      <w:pPr>
        <w:pStyle w:val="4"/>
        <w:numPr>
          <w:ilvl w:val="0"/>
          <w:numId w:val="20"/>
        </w:numPr>
        <w:ind w:hanging="5"/>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 </w:t>
      </w:r>
      <w:r>
        <w:rPr>
          <w:rFonts w:hint="eastAsia" w:asciiTheme="minorEastAsia" w:hAnsiTheme="minorEastAsia" w:cstheme="minorEastAsia"/>
          <w:sz w:val="21"/>
          <w:szCs w:val="21"/>
          <w:lang w:val="en-US" w:eastAsia="zh-CN"/>
        </w:rPr>
        <w:t>工作管理</w:t>
      </w:r>
    </w:p>
    <w:p>
      <w:pPr>
        <w:numPr>
          <w:ilvl w:val="0"/>
          <w:numId w:val="22"/>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对负责项目在前期进行全面的调研和总结汇总工作，保证了项目顺利的推进；</w:t>
      </w:r>
    </w:p>
    <w:p>
      <w:pPr>
        <w:numPr>
          <w:ilvl w:val="0"/>
          <w:numId w:val="22"/>
        </w:numPr>
        <w:ind w:left="625" w:firstLine="215"/>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细分每个版本的工作内容，精确到人和时间（可操作性预案）；</w:t>
      </w:r>
    </w:p>
    <w:p>
      <w:pPr>
        <w:numPr>
          <w:ilvl w:val="0"/>
          <w:numId w:val="22"/>
        </w:numPr>
        <w:ind w:left="625" w:firstLine="215"/>
        <w:jc w:val="left"/>
        <w:rPr>
          <w:rFonts w:hint="eastAsia"/>
          <w:color w:val="000000" w:themeColor="text1"/>
          <w14:textFill>
            <w14:solidFill>
              <w14:schemeClr w14:val="tx1"/>
            </w14:solidFill>
          </w14:textFill>
        </w:rPr>
      </w:pPr>
      <w:r>
        <w:rPr>
          <w:rFonts w:hint="eastAsia" w:asciiTheme="majorEastAsia" w:hAnsiTheme="majorEastAsia" w:eastAsiaTheme="majorEastAsia" w:cstheme="majorEastAsia"/>
          <w:szCs w:val="21"/>
          <w:lang w:val="en-US" w:eastAsia="zh-CN"/>
        </w:rPr>
        <w:t>严格按照标准对项目的每个版本进行验收；</w:t>
      </w:r>
    </w:p>
    <w:p>
      <w:pPr>
        <w:numPr>
          <w:ilvl w:val="0"/>
          <w:numId w:val="0"/>
        </w:numPr>
        <w:ind w:left="840" w:leftChars="0"/>
        <w:jc w:val="left"/>
        <w:rPr>
          <w:rFonts w:hint="eastAsia"/>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ind w:firstLine="420" w:firstLineChars="200"/>
        <w:jc w:val="right"/>
      </w:pPr>
      <w:r>
        <w:rPr>
          <w:rFonts w:hint="eastAsia"/>
        </w:rPr>
        <w:t>赵敏</w:t>
      </w:r>
    </w:p>
    <w:p>
      <w:pPr>
        <w:ind w:firstLine="420" w:firstLineChars="200"/>
        <w:jc w:val="right"/>
      </w:pPr>
      <w:r>
        <w:rPr>
          <w:rFonts w:hint="eastAsia"/>
        </w:rPr>
        <w:t>云歌工作室</w:t>
      </w:r>
    </w:p>
    <w:p>
      <w:pPr>
        <w:ind w:firstLine="420" w:firstLineChars="200"/>
        <w:jc w:val="right"/>
      </w:pPr>
      <w:r>
        <w:rPr>
          <w:rFonts w:hint="eastAsia"/>
        </w:rPr>
        <w:t>20</w:t>
      </w:r>
      <w:r>
        <w:rPr>
          <w:rFonts w:hint="eastAsia"/>
          <w:lang w:val="en-US" w:eastAsia="zh-CN"/>
        </w:rPr>
        <w:t>21</w:t>
      </w:r>
      <w:r>
        <w:rPr>
          <w:rFonts w:hint="eastAsia"/>
        </w:rPr>
        <w:t>年</w:t>
      </w:r>
      <w:r>
        <w:rPr>
          <w:rFonts w:hint="eastAsia"/>
          <w:lang w:val="en-US" w:eastAsia="zh-CN"/>
        </w:rPr>
        <w:t>1</w:t>
      </w:r>
      <w:r>
        <w:rPr>
          <w:rFonts w:hint="eastAsia"/>
        </w:rPr>
        <w:t>月</w:t>
      </w:r>
      <w:r>
        <w:rPr>
          <w:rFonts w:hint="eastAsia"/>
          <w:lang w:val="en-US" w:eastAsia="zh-CN"/>
        </w:rPr>
        <w:t>12</w:t>
      </w:r>
      <w:r>
        <w:rPr>
          <w:rFonts w:hint="eastAsia"/>
        </w:rPr>
        <w:t>日</w:t>
      </w:r>
    </w:p>
    <w:p>
      <w:pPr>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2766E4"/>
    <w:multiLevelType w:val="singleLevel"/>
    <w:tmpl w:val="882766E4"/>
    <w:lvl w:ilvl="0" w:tentative="0">
      <w:start w:val="1"/>
      <w:numFmt w:val="decimal"/>
      <w:lvlText w:val="%1)"/>
      <w:lvlJc w:val="left"/>
      <w:pPr>
        <w:ind w:left="425" w:hanging="425"/>
      </w:pPr>
      <w:rPr>
        <w:rFonts w:hint="default"/>
      </w:rPr>
    </w:lvl>
  </w:abstractNum>
  <w:abstractNum w:abstractNumId="1">
    <w:nsid w:val="8E3BC828"/>
    <w:multiLevelType w:val="singleLevel"/>
    <w:tmpl w:val="8E3BC828"/>
    <w:lvl w:ilvl="0" w:tentative="0">
      <w:start w:val="1"/>
      <w:numFmt w:val="decimal"/>
      <w:lvlText w:val="%1."/>
      <w:lvlJc w:val="left"/>
      <w:pPr>
        <w:ind w:left="425" w:hanging="425"/>
      </w:pPr>
      <w:rPr>
        <w:rFonts w:hint="default"/>
      </w:rPr>
    </w:lvl>
  </w:abstractNum>
  <w:abstractNum w:abstractNumId="2">
    <w:nsid w:val="8F10820B"/>
    <w:multiLevelType w:val="singleLevel"/>
    <w:tmpl w:val="8F10820B"/>
    <w:lvl w:ilvl="0" w:tentative="0">
      <w:start w:val="1"/>
      <w:numFmt w:val="decimal"/>
      <w:lvlText w:val="%1)"/>
      <w:lvlJc w:val="left"/>
      <w:pPr>
        <w:ind w:left="425" w:hanging="425"/>
      </w:pPr>
      <w:rPr>
        <w:rFonts w:hint="default"/>
      </w:rPr>
    </w:lvl>
  </w:abstractNum>
  <w:abstractNum w:abstractNumId="3">
    <w:nsid w:val="9313990B"/>
    <w:multiLevelType w:val="singleLevel"/>
    <w:tmpl w:val="9313990B"/>
    <w:lvl w:ilvl="0" w:tentative="0">
      <w:start w:val="1"/>
      <w:numFmt w:val="decimal"/>
      <w:lvlText w:val="%1)"/>
      <w:lvlJc w:val="left"/>
      <w:pPr>
        <w:ind w:left="425" w:hanging="425"/>
      </w:pPr>
      <w:rPr>
        <w:rFonts w:hint="default"/>
      </w:rPr>
    </w:lvl>
  </w:abstractNum>
  <w:abstractNum w:abstractNumId="4">
    <w:nsid w:val="9B3835CA"/>
    <w:multiLevelType w:val="singleLevel"/>
    <w:tmpl w:val="9B3835CA"/>
    <w:lvl w:ilvl="0" w:tentative="0">
      <w:start w:val="1"/>
      <w:numFmt w:val="decimal"/>
      <w:lvlText w:val="%1)"/>
      <w:lvlJc w:val="left"/>
      <w:pPr>
        <w:ind w:left="425" w:hanging="425"/>
      </w:pPr>
      <w:rPr>
        <w:rFonts w:hint="default"/>
      </w:rPr>
    </w:lvl>
  </w:abstractNum>
  <w:abstractNum w:abstractNumId="5">
    <w:nsid w:val="C81FD58E"/>
    <w:multiLevelType w:val="singleLevel"/>
    <w:tmpl w:val="C81FD58E"/>
    <w:lvl w:ilvl="0" w:tentative="0">
      <w:start w:val="1"/>
      <w:numFmt w:val="decimal"/>
      <w:lvlText w:val="%1."/>
      <w:lvlJc w:val="left"/>
      <w:pPr>
        <w:ind w:left="425" w:hanging="425"/>
      </w:pPr>
      <w:rPr>
        <w:rFonts w:hint="default"/>
      </w:rPr>
    </w:lvl>
  </w:abstractNum>
  <w:abstractNum w:abstractNumId="6">
    <w:nsid w:val="CFA9346F"/>
    <w:multiLevelType w:val="multilevel"/>
    <w:tmpl w:val="CFA9346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DE8D1F64"/>
    <w:multiLevelType w:val="singleLevel"/>
    <w:tmpl w:val="DE8D1F64"/>
    <w:lvl w:ilvl="0" w:tentative="0">
      <w:start w:val="1"/>
      <w:numFmt w:val="decimal"/>
      <w:lvlText w:val="%1."/>
      <w:lvlJc w:val="left"/>
      <w:pPr>
        <w:ind w:left="425" w:hanging="425"/>
      </w:pPr>
      <w:rPr>
        <w:rFonts w:hint="default"/>
      </w:rPr>
    </w:lvl>
  </w:abstractNum>
  <w:abstractNum w:abstractNumId="8">
    <w:nsid w:val="F3A4321E"/>
    <w:multiLevelType w:val="singleLevel"/>
    <w:tmpl w:val="F3A4321E"/>
    <w:lvl w:ilvl="0" w:tentative="0">
      <w:start w:val="1"/>
      <w:numFmt w:val="decimal"/>
      <w:lvlText w:val="%1."/>
      <w:lvlJc w:val="left"/>
      <w:pPr>
        <w:ind w:left="425" w:hanging="425"/>
      </w:pPr>
      <w:rPr>
        <w:rFonts w:hint="default"/>
      </w:rPr>
    </w:lvl>
  </w:abstractNum>
  <w:abstractNum w:abstractNumId="9">
    <w:nsid w:val="0373F2EE"/>
    <w:multiLevelType w:val="singleLevel"/>
    <w:tmpl w:val="0373F2EE"/>
    <w:lvl w:ilvl="0" w:tentative="0">
      <w:start w:val="1"/>
      <w:numFmt w:val="decimal"/>
      <w:lvlText w:val="%1)"/>
      <w:lvlJc w:val="left"/>
      <w:pPr>
        <w:ind w:left="425" w:hanging="425"/>
      </w:pPr>
      <w:rPr>
        <w:rFonts w:hint="default"/>
      </w:rPr>
    </w:lvl>
  </w:abstractNum>
  <w:abstractNum w:abstractNumId="10">
    <w:nsid w:val="0C6367F6"/>
    <w:multiLevelType w:val="singleLevel"/>
    <w:tmpl w:val="0C6367F6"/>
    <w:lvl w:ilvl="0" w:tentative="0">
      <w:start w:val="1"/>
      <w:numFmt w:val="chineseCounting"/>
      <w:suff w:val="nothing"/>
      <w:lvlText w:val="%1、"/>
      <w:lvlJc w:val="left"/>
      <w:rPr>
        <w:rFonts w:hint="eastAsia"/>
      </w:rPr>
    </w:lvl>
  </w:abstractNum>
  <w:abstractNum w:abstractNumId="11">
    <w:nsid w:val="212D07F1"/>
    <w:multiLevelType w:val="singleLevel"/>
    <w:tmpl w:val="212D07F1"/>
    <w:lvl w:ilvl="0" w:tentative="0">
      <w:start w:val="1"/>
      <w:numFmt w:val="decimal"/>
      <w:lvlText w:val="%1)"/>
      <w:lvlJc w:val="left"/>
      <w:pPr>
        <w:ind w:left="425" w:hanging="425"/>
      </w:pPr>
      <w:rPr>
        <w:rFonts w:hint="default"/>
      </w:rPr>
    </w:lvl>
  </w:abstractNum>
  <w:abstractNum w:abstractNumId="12">
    <w:nsid w:val="2D841367"/>
    <w:multiLevelType w:val="singleLevel"/>
    <w:tmpl w:val="2D841367"/>
    <w:lvl w:ilvl="0" w:tentative="0">
      <w:start w:val="1"/>
      <w:numFmt w:val="decimal"/>
      <w:lvlText w:val="%1)"/>
      <w:lvlJc w:val="left"/>
      <w:pPr>
        <w:ind w:left="425" w:hanging="425"/>
      </w:pPr>
      <w:rPr>
        <w:rFonts w:hint="default"/>
      </w:rPr>
    </w:lvl>
  </w:abstractNum>
  <w:abstractNum w:abstractNumId="13">
    <w:nsid w:val="31856A18"/>
    <w:multiLevelType w:val="multilevel"/>
    <w:tmpl w:val="31856A18"/>
    <w:lvl w:ilvl="0" w:tentative="0">
      <w:start w:val="1"/>
      <w:numFmt w:val="bullet"/>
      <w:lvlText w:val=""/>
      <w:lvlJc w:val="left"/>
      <w:pPr>
        <w:ind w:left="780" w:hanging="420"/>
      </w:pPr>
      <w:rPr>
        <w:rFonts w:hint="default" w:ascii="Wingdings" w:hAnsi="Wingdings"/>
        <w:sz w:val="21"/>
        <w:szCs w:val="21"/>
      </w:rPr>
    </w:lvl>
    <w:lvl w:ilvl="1" w:tentative="0">
      <w:start w:val="1"/>
      <w:numFmt w:val="bullet"/>
      <w:lvlText w:val=""/>
      <w:lvlJc w:val="left"/>
      <w:pPr>
        <w:ind w:left="1200" w:hanging="420"/>
      </w:pPr>
      <w:rPr>
        <w:rFonts w:hint="default" w:ascii="Wingdings" w:hAnsi="Wingdings"/>
        <w:sz w:val="21"/>
        <w:szCs w:val="21"/>
      </w:rPr>
    </w:lvl>
    <w:lvl w:ilvl="2" w:tentative="0">
      <w:start w:val="1"/>
      <w:numFmt w:val="bullet"/>
      <w:lvlText w:val=""/>
      <w:lvlJc w:val="left"/>
      <w:pPr>
        <w:ind w:left="1620" w:hanging="420"/>
      </w:pPr>
      <w:rPr>
        <w:rFonts w:hint="default" w:ascii="Wingdings" w:hAnsi="Wingdings"/>
      </w:rPr>
    </w:lvl>
    <w:lvl w:ilvl="3" w:tentative="0">
      <w:start w:val="1"/>
      <w:numFmt w:val="bullet"/>
      <w:lvlText w:val=""/>
      <w:lvlJc w:val="left"/>
      <w:pPr>
        <w:ind w:left="2040" w:hanging="420"/>
      </w:pPr>
      <w:rPr>
        <w:rFonts w:hint="default" w:ascii="Wingdings" w:hAnsi="Wingdings"/>
      </w:rPr>
    </w:lvl>
    <w:lvl w:ilvl="4" w:tentative="0">
      <w:start w:val="1"/>
      <w:numFmt w:val="bullet"/>
      <w:lvlText w:val=""/>
      <w:lvlJc w:val="left"/>
      <w:pPr>
        <w:ind w:left="2460" w:hanging="420"/>
      </w:pPr>
      <w:rPr>
        <w:rFonts w:hint="default" w:ascii="Wingdings" w:hAnsi="Wingdings"/>
      </w:rPr>
    </w:lvl>
    <w:lvl w:ilvl="5" w:tentative="0">
      <w:start w:val="1"/>
      <w:numFmt w:val="bullet"/>
      <w:lvlText w:val=""/>
      <w:lvlJc w:val="left"/>
      <w:pPr>
        <w:ind w:left="2880" w:hanging="420"/>
      </w:pPr>
      <w:rPr>
        <w:rFonts w:hint="default" w:ascii="Wingdings" w:hAnsi="Wingdings"/>
      </w:rPr>
    </w:lvl>
    <w:lvl w:ilvl="6" w:tentative="0">
      <w:start w:val="1"/>
      <w:numFmt w:val="bullet"/>
      <w:lvlText w:val=""/>
      <w:lvlJc w:val="left"/>
      <w:pPr>
        <w:ind w:left="3300" w:hanging="420"/>
      </w:pPr>
      <w:rPr>
        <w:rFonts w:hint="default" w:ascii="Wingdings" w:hAnsi="Wingdings"/>
      </w:rPr>
    </w:lvl>
    <w:lvl w:ilvl="7" w:tentative="0">
      <w:start w:val="1"/>
      <w:numFmt w:val="bullet"/>
      <w:lvlText w:val=""/>
      <w:lvlJc w:val="left"/>
      <w:pPr>
        <w:ind w:left="3720" w:hanging="420"/>
      </w:pPr>
      <w:rPr>
        <w:rFonts w:hint="default" w:ascii="Wingdings" w:hAnsi="Wingdings"/>
      </w:rPr>
    </w:lvl>
    <w:lvl w:ilvl="8" w:tentative="0">
      <w:start w:val="1"/>
      <w:numFmt w:val="bullet"/>
      <w:lvlText w:val=""/>
      <w:lvlJc w:val="left"/>
      <w:pPr>
        <w:ind w:left="4140" w:hanging="420"/>
      </w:pPr>
      <w:rPr>
        <w:rFonts w:hint="default" w:ascii="Wingdings" w:hAnsi="Wingdings"/>
      </w:rPr>
    </w:lvl>
  </w:abstractNum>
  <w:abstractNum w:abstractNumId="14">
    <w:nsid w:val="3A398946"/>
    <w:multiLevelType w:val="multilevel"/>
    <w:tmpl w:val="3A39894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BFFCD13"/>
    <w:multiLevelType w:val="singleLevel"/>
    <w:tmpl w:val="3BFFCD13"/>
    <w:lvl w:ilvl="0" w:tentative="0">
      <w:start w:val="1"/>
      <w:numFmt w:val="decimal"/>
      <w:lvlText w:val="%1)"/>
      <w:lvlJc w:val="left"/>
      <w:pPr>
        <w:ind w:left="425" w:hanging="425"/>
      </w:pPr>
      <w:rPr>
        <w:rFonts w:hint="default"/>
      </w:rPr>
    </w:lvl>
  </w:abstractNum>
  <w:abstractNum w:abstractNumId="16">
    <w:nsid w:val="40357CA8"/>
    <w:multiLevelType w:val="multilevel"/>
    <w:tmpl w:val="40357CA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E6A4BAC"/>
    <w:multiLevelType w:val="multilevel"/>
    <w:tmpl w:val="4E6A4BA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CC0EC1B"/>
    <w:multiLevelType w:val="singleLevel"/>
    <w:tmpl w:val="5CC0EC1B"/>
    <w:lvl w:ilvl="0" w:tentative="0">
      <w:start w:val="1"/>
      <w:numFmt w:val="bullet"/>
      <w:lvlText w:val=""/>
      <w:lvlJc w:val="left"/>
      <w:pPr>
        <w:ind w:left="420" w:hanging="420"/>
      </w:pPr>
      <w:rPr>
        <w:rFonts w:hint="default" w:ascii="Wingdings" w:hAnsi="Wingdings"/>
      </w:rPr>
    </w:lvl>
  </w:abstractNum>
  <w:abstractNum w:abstractNumId="19">
    <w:nsid w:val="6A69EB6A"/>
    <w:multiLevelType w:val="singleLevel"/>
    <w:tmpl w:val="6A69EB6A"/>
    <w:lvl w:ilvl="0" w:tentative="0">
      <w:start w:val="1"/>
      <w:numFmt w:val="decimal"/>
      <w:lvlText w:val="%1."/>
      <w:lvlJc w:val="left"/>
      <w:pPr>
        <w:ind w:left="425" w:hanging="425"/>
      </w:pPr>
      <w:rPr>
        <w:rFonts w:hint="default"/>
      </w:rPr>
    </w:lvl>
  </w:abstractNum>
  <w:abstractNum w:abstractNumId="20">
    <w:nsid w:val="71E00C5B"/>
    <w:multiLevelType w:val="singleLevel"/>
    <w:tmpl w:val="71E00C5B"/>
    <w:lvl w:ilvl="0" w:tentative="0">
      <w:start w:val="1"/>
      <w:numFmt w:val="decimal"/>
      <w:lvlText w:val="%1)"/>
      <w:lvlJc w:val="left"/>
      <w:pPr>
        <w:ind w:left="425" w:hanging="425"/>
      </w:pPr>
      <w:rPr>
        <w:rFonts w:hint="default"/>
      </w:rPr>
    </w:lvl>
  </w:abstractNum>
  <w:abstractNum w:abstractNumId="21">
    <w:nsid w:val="7B7174FD"/>
    <w:multiLevelType w:val="singleLevel"/>
    <w:tmpl w:val="7B7174FD"/>
    <w:lvl w:ilvl="0" w:tentative="0">
      <w:start w:val="1"/>
      <w:numFmt w:val="decimal"/>
      <w:lvlText w:val="%1)"/>
      <w:lvlJc w:val="left"/>
      <w:pPr>
        <w:ind w:left="425" w:hanging="425"/>
      </w:pPr>
      <w:rPr>
        <w:rFonts w:hint="default"/>
      </w:rPr>
    </w:lvl>
  </w:abstractNum>
  <w:num w:numId="1">
    <w:abstractNumId w:val="10"/>
  </w:num>
  <w:num w:numId="2">
    <w:abstractNumId w:val="8"/>
  </w:num>
  <w:num w:numId="3">
    <w:abstractNumId w:val="11"/>
  </w:num>
  <w:num w:numId="4">
    <w:abstractNumId w:val="4"/>
  </w:num>
  <w:num w:numId="5">
    <w:abstractNumId w:val="9"/>
  </w:num>
  <w:num w:numId="6">
    <w:abstractNumId w:val="1"/>
  </w:num>
  <w:num w:numId="7">
    <w:abstractNumId w:val="13"/>
  </w:num>
  <w:num w:numId="8">
    <w:abstractNumId w:val="7"/>
  </w:num>
  <w:num w:numId="9">
    <w:abstractNumId w:val="15"/>
  </w:num>
  <w:num w:numId="10">
    <w:abstractNumId w:val="16"/>
  </w:num>
  <w:num w:numId="11">
    <w:abstractNumId w:val="17"/>
  </w:num>
  <w:num w:numId="12">
    <w:abstractNumId w:val="18"/>
  </w:num>
  <w:num w:numId="13">
    <w:abstractNumId w:val="6"/>
  </w:num>
  <w:num w:numId="14">
    <w:abstractNumId w:val="14"/>
  </w:num>
  <w:num w:numId="15">
    <w:abstractNumId w:val="3"/>
  </w:num>
  <w:num w:numId="16">
    <w:abstractNumId w:val="19"/>
  </w:num>
  <w:num w:numId="17">
    <w:abstractNumId w:val="20"/>
  </w:num>
  <w:num w:numId="18">
    <w:abstractNumId w:val="0"/>
  </w:num>
  <w:num w:numId="19">
    <w:abstractNumId w:val="2"/>
  </w:num>
  <w:num w:numId="20">
    <w:abstractNumId w:val="5"/>
  </w:num>
  <w:num w:numId="21">
    <w:abstractNumId w:val="2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12C"/>
    <w:rsid w:val="00017DD7"/>
    <w:rsid w:val="000245D3"/>
    <w:rsid w:val="000326E5"/>
    <w:rsid w:val="00073CBA"/>
    <w:rsid w:val="00094504"/>
    <w:rsid w:val="000A4124"/>
    <w:rsid w:val="000C39CC"/>
    <w:rsid w:val="00111DD0"/>
    <w:rsid w:val="00117544"/>
    <w:rsid w:val="001258FD"/>
    <w:rsid w:val="001523B1"/>
    <w:rsid w:val="00162B53"/>
    <w:rsid w:val="00164B82"/>
    <w:rsid w:val="00172A27"/>
    <w:rsid w:val="001801E3"/>
    <w:rsid w:val="00180907"/>
    <w:rsid w:val="00182CE5"/>
    <w:rsid w:val="00183F2A"/>
    <w:rsid w:val="00187C83"/>
    <w:rsid w:val="00195A8B"/>
    <w:rsid w:val="001B1E94"/>
    <w:rsid w:val="001B3AE5"/>
    <w:rsid w:val="001C1376"/>
    <w:rsid w:val="001E25D3"/>
    <w:rsid w:val="00203E36"/>
    <w:rsid w:val="002367FA"/>
    <w:rsid w:val="00244F5B"/>
    <w:rsid w:val="002450F5"/>
    <w:rsid w:val="002522C8"/>
    <w:rsid w:val="00252B42"/>
    <w:rsid w:val="002B17EA"/>
    <w:rsid w:val="002E64C9"/>
    <w:rsid w:val="0030558F"/>
    <w:rsid w:val="00323BE4"/>
    <w:rsid w:val="00341A60"/>
    <w:rsid w:val="00373BBB"/>
    <w:rsid w:val="00377A0D"/>
    <w:rsid w:val="003A3098"/>
    <w:rsid w:val="003B70C4"/>
    <w:rsid w:val="003C24CE"/>
    <w:rsid w:val="003D0327"/>
    <w:rsid w:val="003D22A5"/>
    <w:rsid w:val="003E152B"/>
    <w:rsid w:val="004217E8"/>
    <w:rsid w:val="0043597B"/>
    <w:rsid w:val="004537E1"/>
    <w:rsid w:val="00457373"/>
    <w:rsid w:val="0049147A"/>
    <w:rsid w:val="004C6F63"/>
    <w:rsid w:val="004E1CFA"/>
    <w:rsid w:val="004E28E8"/>
    <w:rsid w:val="004E5FDC"/>
    <w:rsid w:val="00582371"/>
    <w:rsid w:val="005876E2"/>
    <w:rsid w:val="005A165D"/>
    <w:rsid w:val="005B4750"/>
    <w:rsid w:val="005E7AD5"/>
    <w:rsid w:val="005F553B"/>
    <w:rsid w:val="0061706A"/>
    <w:rsid w:val="00630D39"/>
    <w:rsid w:val="00643CEE"/>
    <w:rsid w:val="0065028E"/>
    <w:rsid w:val="00657E36"/>
    <w:rsid w:val="00661C37"/>
    <w:rsid w:val="00675E96"/>
    <w:rsid w:val="00682AD5"/>
    <w:rsid w:val="0069350B"/>
    <w:rsid w:val="00693625"/>
    <w:rsid w:val="006A34B7"/>
    <w:rsid w:val="006A5833"/>
    <w:rsid w:val="006A6786"/>
    <w:rsid w:val="00702633"/>
    <w:rsid w:val="007058A6"/>
    <w:rsid w:val="00717072"/>
    <w:rsid w:val="00725981"/>
    <w:rsid w:val="00733429"/>
    <w:rsid w:val="007711A4"/>
    <w:rsid w:val="00772CDD"/>
    <w:rsid w:val="007851D8"/>
    <w:rsid w:val="0079131F"/>
    <w:rsid w:val="0079203F"/>
    <w:rsid w:val="007B7506"/>
    <w:rsid w:val="007C1CC0"/>
    <w:rsid w:val="007C7026"/>
    <w:rsid w:val="007E22D7"/>
    <w:rsid w:val="007F0C67"/>
    <w:rsid w:val="0084569D"/>
    <w:rsid w:val="008929EA"/>
    <w:rsid w:val="008A1200"/>
    <w:rsid w:val="008A1C42"/>
    <w:rsid w:val="008C6246"/>
    <w:rsid w:val="008D3751"/>
    <w:rsid w:val="008D420E"/>
    <w:rsid w:val="008F1C99"/>
    <w:rsid w:val="008F6485"/>
    <w:rsid w:val="00901F08"/>
    <w:rsid w:val="0090492B"/>
    <w:rsid w:val="00963E87"/>
    <w:rsid w:val="009827B5"/>
    <w:rsid w:val="00986438"/>
    <w:rsid w:val="009A4DA4"/>
    <w:rsid w:val="009A7D6C"/>
    <w:rsid w:val="009B7624"/>
    <w:rsid w:val="009C7B0B"/>
    <w:rsid w:val="009E6078"/>
    <w:rsid w:val="00A155FC"/>
    <w:rsid w:val="00A47FAD"/>
    <w:rsid w:val="00A64463"/>
    <w:rsid w:val="00A668DE"/>
    <w:rsid w:val="00A83083"/>
    <w:rsid w:val="00A87360"/>
    <w:rsid w:val="00AA4C48"/>
    <w:rsid w:val="00AB7F15"/>
    <w:rsid w:val="00AC2E24"/>
    <w:rsid w:val="00AC3A4A"/>
    <w:rsid w:val="00AC49DD"/>
    <w:rsid w:val="00AE27D0"/>
    <w:rsid w:val="00B014C5"/>
    <w:rsid w:val="00B05435"/>
    <w:rsid w:val="00B1505D"/>
    <w:rsid w:val="00B2467E"/>
    <w:rsid w:val="00B335B7"/>
    <w:rsid w:val="00B36A66"/>
    <w:rsid w:val="00B6173D"/>
    <w:rsid w:val="00B750B5"/>
    <w:rsid w:val="00B862FE"/>
    <w:rsid w:val="00B9391E"/>
    <w:rsid w:val="00BA3E3C"/>
    <w:rsid w:val="00BC195D"/>
    <w:rsid w:val="00C0161A"/>
    <w:rsid w:val="00C27CD2"/>
    <w:rsid w:val="00C33044"/>
    <w:rsid w:val="00C4252E"/>
    <w:rsid w:val="00C47FB7"/>
    <w:rsid w:val="00C54E8E"/>
    <w:rsid w:val="00C57A9F"/>
    <w:rsid w:val="00C72D48"/>
    <w:rsid w:val="00CA2D28"/>
    <w:rsid w:val="00CC0127"/>
    <w:rsid w:val="00CC2891"/>
    <w:rsid w:val="00CD6246"/>
    <w:rsid w:val="00CD7FF1"/>
    <w:rsid w:val="00D175E1"/>
    <w:rsid w:val="00D37C51"/>
    <w:rsid w:val="00D4148E"/>
    <w:rsid w:val="00D8021E"/>
    <w:rsid w:val="00D95EBC"/>
    <w:rsid w:val="00DA7A04"/>
    <w:rsid w:val="00DB3137"/>
    <w:rsid w:val="00DC20EE"/>
    <w:rsid w:val="00DD44B6"/>
    <w:rsid w:val="00DF270F"/>
    <w:rsid w:val="00E429E7"/>
    <w:rsid w:val="00E55E09"/>
    <w:rsid w:val="00E610B5"/>
    <w:rsid w:val="00E70D6A"/>
    <w:rsid w:val="00EB4F1C"/>
    <w:rsid w:val="00EB72B3"/>
    <w:rsid w:val="00EC0233"/>
    <w:rsid w:val="00ED46AB"/>
    <w:rsid w:val="00F060A1"/>
    <w:rsid w:val="00F133AB"/>
    <w:rsid w:val="00F2095E"/>
    <w:rsid w:val="00F219F4"/>
    <w:rsid w:val="00F56E72"/>
    <w:rsid w:val="00F6415E"/>
    <w:rsid w:val="00F7641B"/>
    <w:rsid w:val="00F77792"/>
    <w:rsid w:val="00F865D2"/>
    <w:rsid w:val="00F9718D"/>
    <w:rsid w:val="00FB483C"/>
    <w:rsid w:val="01EE0DEA"/>
    <w:rsid w:val="01FC16AE"/>
    <w:rsid w:val="020453CF"/>
    <w:rsid w:val="020F2AAB"/>
    <w:rsid w:val="024477EA"/>
    <w:rsid w:val="026C5029"/>
    <w:rsid w:val="0276280B"/>
    <w:rsid w:val="02792C41"/>
    <w:rsid w:val="02845480"/>
    <w:rsid w:val="028968EA"/>
    <w:rsid w:val="02D7292B"/>
    <w:rsid w:val="02E53B96"/>
    <w:rsid w:val="02F62583"/>
    <w:rsid w:val="02FB6BAD"/>
    <w:rsid w:val="02FE729D"/>
    <w:rsid w:val="031E71F0"/>
    <w:rsid w:val="038247A1"/>
    <w:rsid w:val="039B6ED7"/>
    <w:rsid w:val="03CF3D6D"/>
    <w:rsid w:val="03F0352A"/>
    <w:rsid w:val="04AF22ED"/>
    <w:rsid w:val="04DD717E"/>
    <w:rsid w:val="04FC7694"/>
    <w:rsid w:val="050870C0"/>
    <w:rsid w:val="05767CCB"/>
    <w:rsid w:val="05CE02E0"/>
    <w:rsid w:val="06153FC8"/>
    <w:rsid w:val="061C2DC8"/>
    <w:rsid w:val="06206713"/>
    <w:rsid w:val="062A3734"/>
    <w:rsid w:val="06680D6F"/>
    <w:rsid w:val="067C4CAD"/>
    <w:rsid w:val="07225B9B"/>
    <w:rsid w:val="072308F2"/>
    <w:rsid w:val="074B58D4"/>
    <w:rsid w:val="07EE5852"/>
    <w:rsid w:val="084F0B8C"/>
    <w:rsid w:val="086B43FB"/>
    <w:rsid w:val="087D2FD3"/>
    <w:rsid w:val="088C219A"/>
    <w:rsid w:val="08AA0601"/>
    <w:rsid w:val="08DC6AE8"/>
    <w:rsid w:val="09467F5A"/>
    <w:rsid w:val="095969CE"/>
    <w:rsid w:val="0974616A"/>
    <w:rsid w:val="097712CB"/>
    <w:rsid w:val="097F7094"/>
    <w:rsid w:val="09B860AC"/>
    <w:rsid w:val="09FA4C48"/>
    <w:rsid w:val="0A180A8D"/>
    <w:rsid w:val="0A7151F4"/>
    <w:rsid w:val="0A931162"/>
    <w:rsid w:val="0AA06BDC"/>
    <w:rsid w:val="0AA552DE"/>
    <w:rsid w:val="0B47176E"/>
    <w:rsid w:val="0B5A7930"/>
    <w:rsid w:val="0B7765E1"/>
    <w:rsid w:val="0BA16D2E"/>
    <w:rsid w:val="0BC26214"/>
    <w:rsid w:val="0BD03E3D"/>
    <w:rsid w:val="0BE62D42"/>
    <w:rsid w:val="0BE63441"/>
    <w:rsid w:val="0C040F88"/>
    <w:rsid w:val="0C4858AD"/>
    <w:rsid w:val="0C5D144E"/>
    <w:rsid w:val="0C9777A1"/>
    <w:rsid w:val="0CD5755E"/>
    <w:rsid w:val="0CE9306F"/>
    <w:rsid w:val="0D1414C2"/>
    <w:rsid w:val="0D2A2CD8"/>
    <w:rsid w:val="0D4364C2"/>
    <w:rsid w:val="0D474FC5"/>
    <w:rsid w:val="0D584C1C"/>
    <w:rsid w:val="0DB65A5F"/>
    <w:rsid w:val="0DE61ECE"/>
    <w:rsid w:val="0E184660"/>
    <w:rsid w:val="0E3D438E"/>
    <w:rsid w:val="0E465714"/>
    <w:rsid w:val="0E4752FE"/>
    <w:rsid w:val="0E4945E9"/>
    <w:rsid w:val="0E5C3071"/>
    <w:rsid w:val="0E9A7B61"/>
    <w:rsid w:val="0EA64765"/>
    <w:rsid w:val="0ECA009D"/>
    <w:rsid w:val="0F196C1F"/>
    <w:rsid w:val="0F20624A"/>
    <w:rsid w:val="0F532857"/>
    <w:rsid w:val="0F915D5D"/>
    <w:rsid w:val="0FA560C3"/>
    <w:rsid w:val="10072CD1"/>
    <w:rsid w:val="10204EF7"/>
    <w:rsid w:val="10311BA2"/>
    <w:rsid w:val="103A1754"/>
    <w:rsid w:val="10C0752F"/>
    <w:rsid w:val="10D53015"/>
    <w:rsid w:val="10E8578A"/>
    <w:rsid w:val="113A6692"/>
    <w:rsid w:val="113C3FDD"/>
    <w:rsid w:val="11AF15B2"/>
    <w:rsid w:val="11D65766"/>
    <w:rsid w:val="11EE7ABD"/>
    <w:rsid w:val="12087677"/>
    <w:rsid w:val="124D7554"/>
    <w:rsid w:val="12F76795"/>
    <w:rsid w:val="131266AA"/>
    <w:rsid w:val="13250784"/>
    <w:rsid w:val="13CC27E2"/>
    <w:rsid w:val="14130B6D"/>
    <w:rsid w:val="14155DD2"/>
    <w:rsid w:val="145B434F"/>
    <w:rsid w:val="14D8229B"/>
    <w:rsid w:val="14E35052"/>
    <w:rsid w:val="15257658"/>
    <w:rsid w:val="15454BB4"/>
    <w:rsid w:val="15AA186B"/>
    <w:rsid w:val="15AE29EE"/>
    <w:rsid w:val="162E1100"/>
    <w:rsid w:val="1638709F"/>
    <w:rsid w:val="1641540A"/>
    <w:rsid w:val="167012A1"/>
    <w:rsid w:val="167B3EC9"/>
    <w:rsid w:val="168B2D9E"/>
    <w:rsid w:val="16A277F3"/>
    <w:rsid w:val="16AE6FAD"/>
    <w:rsid w:val="16DC41D5"/>
    <w:rsid w:val="17081EAE"/>
    <w:rsid w:val="170E3BD3"/>
    <w:rsid w:val="175A447D"/>
    <w:rsid w:val="179110BD"/>
    <w:rsid w:val="179A56F9"/>
    <w:rsid w:val="17C32F23"/>
    <w:rsid w:val="18362568"/>
    <w:rsid w:val="185700FE"/>
    <w:rsid w:val="18957086"/>
    <w:rsid w:val="18ED2DCD"/>
    <w:rsid w:val="19367BFF"/>
    <w:rsid w:val="195C72E3"/>
    <w:rsid w:val="196D286F"/>
    <w:rsid w:val="19C762AC"/>
    <w:rsid w:val="1A090791"/>
    <w:rsid w:val="1A1D6E63"/>
    <w:rsid w:val="1A3A2CDD"/>
    <w:rsid w:val="1A3C4184"/>
    <w:rsid w:val="1A6146C6"/>
    <w:rsid w:val="1A9A451F"/>
    <w:rsid w:val="1AB13B5F"/>
    <w:rsid w:val="1AE34E94"/>
    <w:rsid w:val="1B3A78A6"/>
    <w:rsid w:val="1B4F5824"/>
    <w:rsid w:val="1BBB04AF"/>
    <w:rsid w:val="1C0C3C53"/>
    <w:rsid w:val="1C686ECA"/>
    <w:rsid w:val="1C922B15"/>
    <w:rsid w:val="1D3F36E3"/>
    <w:rsid w:val="1D8313D0"/>
    <w:rsid w:val="1DBB08CC"/>
    <w:rsid w:val="1E521D71"/>
    <w:rsid w:val="1EFA5E60"/>
    <w:rsid w:val="1F9544DD"/>
    <w:rsid w:val="1FFE3049"/>
    <w:rsid w:val="20171FEB"/>
    <w:rsid w:val="20300179"/>
    <w:rsid w:val="204A2FCA"/>
    <w:rsid w:val="20636210"/>
    <w:rsid w:val="206F42A4"/>
    <w:rsid w:val="20A53156"/>
    <w:rsid w:val="20A914F6"/>
    <w:rsid w:val="20AF19EF"/>
    <w:rsid w:val="211B5AB5"/>
    <w:rsid w:val="211E74CA"/>
    <w:rsid w:val="21623A3D"/>
    <w:rsid w:val="21C97CBC"/>
    <w:rsid w:val="21CF2BD2"/>
    <w:rsid w:val="22810D59"/>
    <w:rsid w:val="22C13D24"/>
    <w:rsid w:val="22F15D17"/>
    <w:rsid w:val="231D6CA4"/>
    <w:rsid w:val="23263573"/>
    <w:rsid w:val="2385340F"/>
    <w:rsid w:val="23AD4E5A"/>
    <w:rsid w:val="23E6318C"/>
    <w:rsid w:val="23ED7C0E"/>
    <w:rsid w:val="243234A3"/>
    <w:rsid w:val="245C047F"/>
    <w:rsid w:val="24831242"/>
    <w:rsid w:val="249F12FE"/>
    <w:rsid w:val="24A85A5A"/>
    <w:rsid w:val="24B81F2A"/>
    <w:rsid w:val="24EB5A43"/>
    <w:rsid w:val="250B6C98"/>
    <w:rsid w:val="255B2C93"/>
    <w:rsid w:val="25633C2B"/>
    <w:rsid w:val="25B06F5E"/>
    <w:rsid w:val="25CA7FCF"/>
    <w:rsid w:val="262053B0"/>
    <w:rsid w:val="26873A81"/>
    <w:rsid w:val="26B34A36"/>
    <w:rsid w:val="26D94472"/>
    <w:rsid w:val="26DE7DCF"/>
    <w:rsid w:val="26F12223"/>
    <w:rsid w:val="272127EA"/>
    <w:rsid w:val="273407AE"/>
    <w:rsid w:val="275A27A1"/>
    <w:rsid w:val="27707B10"/>
    <w:rsid w:val="278E3120"/>
    <w:rsid w:val="27CA39F4"/>
    <w:rsid w:val="27DE377E"/>
    <w:rsid w:val="27F66043"/>
    <w:rsid w:val="28370282"/>
    <w:rsid w:val="28452521"/>
    <w:rsid w:val="28693693"/>
    <w:rsid w:val="28D33A19"/>
    <w:rsid w:val="28ED18AE"/>
    <w:rsid w:val="28FF3AF8"/>
    <w:rsid w:val="29872F67"/>
    <w:rsid w:val="29985CCE"/>
    <w:rsid w:val="2A11550F"/>
    <w:rsid w:val="2A62395C"/>
    <w:rsid w:val="2A98403D"/>
    <w:rsid w:val="2AAC6627"/>
    <w:rsid w:val="2AD057F1"/>
    <w:rsid w:val="2AE77027"/>
    <w:rsid w:val="2B312924"/>
    <w:rsid w:val="2B9A2E94"/>
    <w:rsid w:val="2BE50E40"/>
    <w:rsid w:val="2BE72197"/>
    <w:rsid w:val="2C33628E"/>
    <w:rsid w:val="2CA32EA2"/>
    <w:rsid w:val="2CD82981"/>
    <w:rsid w:val="2CF93706"/>
    <w:rsid w:val="2D0D58E1"/>
    <w:rsid w:val="2D174214"/>
    <w:rsid w:val="2D1913E2"/>
    <w:rsid w:val="2D1F4FCC"/>
    <w:rsid w:val="2D240366"/>
    <w:rsid w:val="2D262C6C"/>
    <w:rsid w:val="2D9257F9"/>
    <w:rsid w:val="2DB32B29"/>
    <w:rsid w:val="2DEF7707"/>
    <w:rsid w:val="2E045FDC"/>
    <w:rsid w:val="2E0E5D70"/>
    <w:rsid w:val="2E395C15"/>
    <w:rsid w:val="2E701786"/>
    <w:rsid w:val="2EA8525C"/>
    <w:rsid w:val="2EFD01F5"/>
    <w:rsid w:val="2F387A8F"/>
    <w:rsid w:val="2F4177EB"/>
    <w:rsid w:val="2FB90909"/>
    <w:rsid w:val="300114E3"/>
    <w:rsid w:val="30206D1F"/>
    <w:rsid w:val="303C09F2"/>
    <w:rsid w:val="3044030E"/>
    <w:rsid w:val="305A3AF1"/>
    <w:rsid w:val="306139B9"/>
    <w:rsid w:val="31254F3A"/>
    <w:rsid w:val="31313ABD"/>
    <w:rsid w:val="31771F4F"/>
    <w:rsid w:val="317B3A73"/>
    <w:rsid w:val="319158F8"/>
    <w:rsid w:val="31A23FB3"/>
    <w:rsid w:val="32233C0B"/>
    <w:rsid w:val="32412835"/>
    <w:rsid w:val="325E5C38"/>
    <w:rsid w:val="327E28AA"/>
    <w:rsid w:val="32B40C19"/>
    <w:rsid w:val="32B45B85"/>
    <w:rsid w:val="32C072C5"/>
    <w:rsid w:val="32DA1E40"/>
    <w:rsid w:val="3314037B"/>
    <w:rsid w:val="33343599"/>
    <w:rsid w:val="333D4737"/>
    <w:rsid w:val="33E32DF0"/>
    <w:rsid w:val="33E56CAA"/>
    <w:rsid w:val="343E4564"/>
    <w:rsid w:val="34874A9B"/>
    <w:rsid w:val="34B92408"/>
    <w:rsid w:val="34BD6E4D"/>
    <w:rsid w:val="35192A14"/>
    <w:rsid w:val="353662C0"/>
    <w:rsid w:val="358D651C"/>
    <w:rsid w:val="35915C66"/>
    <w:rsid w:val="35A54BE0"/>
    <w:rsid w:val="35CD1D3A"/>
    <w:rsid w:val="363F485C"/>
    <w:rsid w:val="36AA071F"/>
    <w:rsid w:val="36FE6689"/>
    <w:rsid w:val="37A63778"/>
    <w:rsid w:val="37D0048E"/>
    <w:rsid w:val="37FD431B"/>
    <w:rsid w:val="381F423D"/>
    <w:rsid w:val="385D7F00"/>
    <w:rsid w:val="38951F8B"/>
    <w:rsid w:val="38C91050"/>
    <w:rsid w:val="38FB4864"/>
    <w:rsid w:val="39737EEE"/>
    <w:rsid w:val="399F4AEA"/>
    <w:rsid w:val="39D40F1A"/>
    <w:rsid w:val="3A3866A9"/>
    <w:rsid w:val="3A54475B"/>
    <w:rsid w:val="3A5B2D6E"/>
    <w:rsid w:val="3A896A96"/>
    <w:rsid w:val="3ADE0BAA"/>
    <w:rsid w:val="3ADF23C1"/>
    <w:rsid w:val="3B3A2949"/>
    <w:rsid w:val="3B3B09D5"/>
    <w:rsid w:val="3B5A27ED"/>
    <w:rsid w:val="3B696112"/>
    <w:rsid w:val="3BA0142A"/>
    <w:rsid w:val="3BA9281E"/>
    <w:rsid w:val="3C5A6E86"/>
    <w:rsid w:val="3CAA7946"/>
    <w:rsid w:val="3CAF7898"/>
    <w:rsid w:val="3CB879EA"/>
    <w:rsid w:val="3D005C90"/>
    <w:rsid w:val="3D151F50"/>
    <w:rsid w:val="3D3706C2"/>
    <w:rsid w:val="3D66444A"/>
    <w:rsid w:val="3DAE5693"/>
    <w:rsid w:val="3DE058CB"/>
    <w:rsid w:val="3DEF56BB"/>
    <w:rsid w:val="3E087097"/>
    <w:rsid w:val="3E204FED"/>
    <w:rsid w:val="3E452C55"/>
    <w:rsid w:val="3E58388D"/>
    <w:rsid w:val="3E597C63"/>
    <w:rsid w:val="3E7D18E0"/>
    <w:rsid w:val="3E80467B"/>
    <w:rsid w:val="3EAE7034"/>
    <w:rsid w:val="3EC53A48"/>
    <w:rsid w:val="3ED578C6"/>
    <w:rsid w:val="3F130B90"/>
    <w:rsid w:val="3F493B1D"/>
    <w:rsid w:val="3F735047"/>
    <w:rsid w:val="3FA2072E"/>
    <w:rsid w:val="3FA90860"/>
    <w:rsid w:val="3FC23160"/>
    <w:rsid w:val="3FDD0D85"/>
    <w:rsid w:val="3FFA389B"/>
    <w:rsid w:val="400F548D"/>
    <w:rsid w:val="405612A3"/>
    <w:rsid w:val="40582622"/>
    <w:rsid w:val="41873715"/>
    <w:rsid w:val="41923128"/>
    <w:rsid w:val="419C5ABE"/>
    <w:rsid w:val="41A90986"/>
    <w:rsid w:val="41CA137E"/>
    <w:rsid w:val="41DC1713"/>
    <w:rsid w:val="421A395A"/>
    <w:rsid w:val="425C5BA4"/>
    <w:rsid w:val="42F0261A"/>
    <w:rsid w:val="42F252B8"/>
    <w:rsid w:val="42F86380"/>
    <w:rsid w:val="42FA6162"/>
    <w:rsid w:val="43287B44"/>
    <w:rsid w:val="432B198F"/>
    <w:rsid w:val="433E2490"/>
    <w:rsid w:val="43580561"/>
    <w:rsid w:val="43694999"/>
    <w:rsid w:val="43A845C5"/>
    <w:rsid w:val="43C87DD7"/>
    <w:rsid w:val="44217289"/>
    <w:rsid w:val="442F06AD"/>
    <w:rsid w:val="44320A90"/>
    <w:rsid w:val="443F393F"/>
    <w:rsid w:val="44490D4E"/>
    <w:rsid w:val="446351DB"/>
    <w:rsid w:val="44884DAB"/>
    <w:rsid w:val="44A04FF6"/>
    <w:rsid w:val="44AF37E4"/>
    <w:rsid w:val="44E07D09"/>
    <w:rsid w:val="451E1CFD"/>
    <w:rsid w:val="453353B9"/>
    <w:rsid w:val="4589456E"/>
    <w:rsid w:val="458E2D3D"/>
    <w:rsid w:val="45EA4A76"/>
    <w:rsid w:val="465A2E3A"/>
    <w:rsid w:val="46953A01"/>
    <w:rsid w:val="469D5BB5"/>
    <w:rsid w:val="47890A0D"/>
    <w:rsid w:val="47D02B47"/>
    <w:rsid w:val="47D205AB"/>
    <w:rsid w:val="47E22306"/>
    <w:rsid w:val="47EA6FB2"/>
    <w:rsid w:val="48195322"/>
    <w:rsid w:val="4832313E"/>
    <w:rsid w:val="4835676C"/>
    <w:rsid w:val="48613923"/>
    <w:rsid w:val="48727A34"/>
    <w:rsid w:val="48763B21"/>
    <w:rsid w:val="48C32789"/>
    <w:rsid w:val="493979B7"/>
    <w:rsid w:val="49AE641F"/>
    <w:rsid w:val="49D04079"/>
    <w:rsid w:val="4A0B4C60"/>
    <w:rsid w:val="4A1504F1"/>
    <w:rsid w:val="4A4A014C"/>
    <w:rsid w:val="4A7C6D08"/>
    <w:rsid w:val="4A9100AE"/>
    <w:rsid w:val="4AB84FE6"/>
    <w:rsid w:val="4B484DCD"/>
    <w:rsid w:val="4BCB2EFA"/>
    <w:rsid w:val="4BD116FB"/>
    <w:rsid w:val="4BEB35C0"/>
    <w:rsid w:val="4BF56768"/>
    <w:rsid w:val="4BF8254B"/>
    <w:rsid w:val="4C475938"/>
    <w:rsid w:val="4C562756"/>
    <w:rsid w:val="4C850572"/>
    <w:rsid w:val="4C90058C"/>
    <w:rsid w:val="4CB16CE3"/>
    <w:rsid w:val="4CB75C47"/>
    <w:rsid w:val="4CBB650F"/>
    <w:rsid w:val="4CD47D97"/>
    <w:rsid w:val="4D035A8A"/>
    <w:rsid w:val="4D29328D"/>
    <w:rsid w:val="4D524671"/>
    <w:rsid w:val="4D5340AB"/>
    <w:rsid w:val="4D5F5163"/>
    <w:rsid w:val="4D61616C"/>
    <w:rsid w:val="4D8B2767"/>
    <w:rsid w:val="4D906F77"/>
    <w:rsid w:val="4DB91BCB"/>
    <w:rsid w:val="4E0A06DD"/>
    <w:rsid w:val="4E1275D7"/>
    <w:rsid w:val="4E22243F"/>
    <w:rsid w:val="4E3C3AE3"/>
    <w:rsid w:val="4EAD391C"/>
    <w:rsid w:val="4EB622D4"/>
    <w:rsid w:val="4EC07495"/>
    <w:rsid w:val="4ECB7FF8"/>
    <w:rsid w:val="4F1F09E4"/>
    <w:rsid w:val="4F425AFE"/>
    <w:rsid w:val="4F7F420E"/>
    <w:rsid w:val="4F943D3E"/>
    <w:rsid w:val="4FFA20F3"/>
    <w:rsid w:val="50CD08D6"/>
    <w:rsid w:val="50D92790"/>
    <w:rsid w:val="50E4794E"/>
    <w:rsid w:val="511807AA"/>
    <w:rsid w:val="513F71C0"/>
    <w:rsid w:val="51436649"/>
    <w:rsid w:val="516537AD"/>
    <w:rsid w:val="5171564C"/>
    <w:rsid w:val="519803A8"/>
    <w:rsid w:val="519B00E6"/>
    <w:rsid w:val="51B61B95"/>
    <w:rsid w:val="521B6178"/>
    <w:rsid w:val="52445A9B"/>
    <w:rsid w:val="528503E6"/>
    <w:rsid w:val="52DD600F"/>
    <w:rsid w:val="53375683"/>
    <w:rsid w:val="53665EB6"/>
    <w:rsid w:val="53672D82"/>
    <w:rsid w:val="537A0FE3"/>
    <w:rsid w:val="5392507E"/>
    <w:rsid w:val="53D0653C"/>
    <w:rsid w:val="53E437D2"/>
    <w:rsid w:val="547A36BC"/>
    <w:rsid w:val="547A5EDC"/>
    <w:rsid w:val="549A6269"/>
    <w:rsid w:val="54DA608B"/>
    <w:rsid w:val="552F4FF9"/>
    <w:rsid w:val="5533138C"/>
    <w:rsid w:val="553F4295"/>
    <w:rsid w:val="55861941"/>
    <w:rsid w:val="5594747E"/>
    <w:rsid w:val="559B39A7"/>
    <w:rsid w:val="56474560"/>
    <w:rsid w:val="565E268B"/>
    <w:rsid w:val="56B00B62"/>
    <w:rsid w:val="56F872A9"/>
    <w:rsid w:val="57001FB1"/>
    <w:rsid w:val="57DD5AE3"/>
    <w:rsid w:val="57F248A1"/>
    <w:rsid w:val="5822487F"/>
    <w:rsid w:val="582E3A9D"/>
    <w:rsid w:val="584A64CD"/>
    <w:rsid w:val="58AE32B1"/>
    <w:rsid w:val="58B17FB9"/>
    <w:rsid w:val="58CA1ECC"/>
    <w:rsid w:val="5931685C"/>
    <w:rsid w:val="596A3177"/>
    <w:rsid w:val="599E239F"/>
    <w:rsid w:val="59C62A69"/>
    <w:rsid w:val="59C73443"/>
    <w:rsid w:val="59D62787"/>
    <w:rsid w:val="59EB3E1C"/>
    <w:rsid w:val="5A5A4298"/>
    <w:rsid w:val="5AA003DC"/>
    <w:rsid w:val="5AC016F1"/>
    <w:rsid w:val="5ADE062D"/>
    <w:rsid w:val="5AF66EC5"/>
    <w:rsid w:val="5B1229E8"/>
    <w:rsid w:val="5B153C6E"/>
    <w:rsid w:val="5B2C5D5F"/>
    <w:rsid w:val="5B301749"/>
    <w:rsid w:val="5B575929"/>
    <w:rsid w:val="5B5B4610"/>
    <w:rsid w:val="5B7423E1"/>
    <w:rsid w:val="5B831A52"/>
    <w:rsid w:val="5B923990"/>
    <w:rsid w:val="5BD8232A"/>
    <w:rsid w:val="5BF31852"/>
    <w:rsid w:val="5C1A418B"/>
    <w:rsid w:val="5C222ADE"/>
    <w:rsid w:val="5C425AA5"/>
    <w:rsid w:val="5C6B66A6"/>
    <w:rsid w:val="5C7F6F55"/>
    <w:rsid w:val="5C8F2B7E"/>
    <w:rsid w:val="5C9C6774"/>
    <w:rsid w:val="5CB41799"/>
    <w:rsid w:val="5D2327FC"/>
    <w:rsid w:val="5D2D59A6"/>
    <w:rsid w:val="5D4F78B1"/>
    <w:rsid w:val="5D947C66"/>
    <w:rsid w:val="5DEF2D87"/>
    <w:rsid w:val="5DF94280"/>
    <w:rsid w:val="5E012782"/>
    <w:rsid w:val="5E80686B"/>
    <w:rsid w:val="5ECA125F"/>
    <w:rsid w:val="5EFD59D1"/>
    <w:rsid w:val="5F2054F2"/>
    <w:rsid w:val="5F227F1E"/>
    <w:rsid w:val="5F302DBC"/>
    <w:rsid w:val="5F3261E2"/>
    <w:rsid w:val="5FE45DDC"/>
    <w:rsid w:val="5FEB3D7F"/>
    <w:rsid w:val="60363B56"/>
    <w:rsid w:val="604E0DEF"/>
    <w:rsid w:val="60AD6709"/>
    <w:rsid w:val="60E23816"/>
    <w:rsid w:val="610946E2"/>
    <w:rsid w:val="612708AE"/>
    <w:rsid w:val="61462139"/>
    <w:rsid w:val="6148748F"/>
    <w:rsid w:val="614C4B32"/>
    <w:rsid w:val="61B00A38"/>
    <w:rsid w:val="623522F9"/>
    <w:rsid w:val="62812E03"/>
    <w:rsid w:val="62DC5AEE"/>
    <w:rsid w:val="631A59BD"/>
    <w:rsid w:val="632A2DE3"/>
    <w:rsid w:val="636C22E6"/>
    <w:rsid w:val="636C29C9"/>
    <w:rsid w:val="63B316E7"/>
    <w:rsid w:val="64337AD8"/>
    <w:rsid w:val="644E1398"/>
    <w:rsid w:val="64824B46"/>
    <w:rsid w:val="649E1EA2"/>
    <w:rsid w:val="649F4C7D"/>
    <w:rsid w:val="64F21AA0"/>
    <w:rsid w:val="652F6F0A"/>
    <w:rsid w:val="653B47E7"/>
    <w:rsid w:val="65882CDA"/>
    <w:rsid w:val="659F68FA"/>
    <w:rsid w:val="65B35165"/>
    <w:rsid w:val="65F61B35"/>
    <w:rsid w:val="665133C7"/>
    <w:rsid w:val="66696BA0"/>
    <w:rsid w:val="66745151"/>
    <w:rsid w:val="66C72D15"/>
    <w:rsid w:val="670E4CFA"/>
    <w:rsid w:val="67341EA3"/>
    <w:rsid w:val="673B27D3"/>
    <w:rsid w:val="67A230F0"/>
    <w:rsid w:val="67A43EFE"/>
    <w:rsid w:val="67DB396B"/>
    <w:rsid w:val="67DE1540"/>
    <w:rsid w:val="68005825"/>
    <w:rsid w:val="682F6B18"/>
    <w:rsid w:val="684E096C"/>
    <w:rsid w:val="68881609"/>
    <w:rsid w:val="68D3583E"/>
    <w:rsid w:val="68E663E5"/>
    <w:rsid w:val="69162758"/>
    <w:rsid w:val="69F91F8D"/>
    <w:rsid w:val="6A00500E"/>
    <w:rsid w:val="6A1A0E2F"/>
    <w:rsid w:val="6A210F15"/>
    <w:rsid w:val="6A2D07A6"/>
    <w:rsid w:val="6AB9432F"/>
    <w:rsid w:val="6BDD4F53"/>
    <w:rsid w:val="6BE275FC"/>
    <w:rsid w:val="6C491DA8"/>
    <w:rsid w:val="6C513F48"/>
    <w:rsid w:val="6C9B7AAC"/>
    <w:rsid w:val="6CA7143C"/>
    <w:rsid w:val="6CC75CB7"/>
    <w:rsid w:val="6CD4366D"/>
    <w:rsid w:val="6D2642D8"/>
    <w:rsid w:val="6D6A6C2D"/>
    <w:rsid w:val="6D8C3C98"/>
    <w:rsid w:val="6D985B5B"/>
    <w:rsid w:val="6DC80F1E"/>
    <w:rsid w:val="6DE434E6"/>
    <w:rsid w:val="6DFE3216"/>
    <w:rsid w:val="6E1D3AFD"/>
    <w:rsid w:val="6E642639"/>
    <w:rsid w:val="6EB50536"/>
    <w:rsid w:val="6F183602"/>
    <w:rsid w:val="6F1C46D3"/>
    <w:rsid w:val="6F27515C"/>
    <w:rsid w:val="6F2E5C4D"/>
    <w:rsid w:val="6F387566"/>
    <w:rsid w:val="6FD70FC2"/>
    <w:rsid w:val="6FE051F0"/>
    <w:rsid w:val="70170769"/>
    <w:rsid w:val="706577B4"/>
    <w:rsid w:val="70FC12F1"/>
    <w:rsid w:val="712D1F92"/>
    <w:rsid w:val="717D3D15"/>
    <w:rsid w:val="71A43255"/>
    <w:rsid w:val="71B6450A"/>
    <w:rsid w:val="71B72C75"/>
    <w:rsid w:val="71C3185E"/>
    <w:rsid w:val="72075F42"/>
    <w:rsid w:val="7209605E"/>
    <w:rsid w:val="7224349A"/>
    <w:rsid w:val="72F0579B"/>
    <w:rsid w:val="733E0B5B"/>
    <w:rsid w:val="734A624E"/>
    <w:rsid w:val="73541BA4"/>
    <w:rsid w:val="736718A7"/>
    <w:rsid w:val="73801D4F"/>
    <w:rsid w:val="74226E8C"/>
    <w:rsid w:val="746253C9"/>
    <w:rsid w:val="750A0C97"/>
    <w:rsid w:val="750C5AE5"/>
    <w:rsid w:val="75850046"/>
    <w:rsid w:val="758F3CC1"/>
    <w:rsid w:val="75B241A9"/>
    <w:rsid w:val="75CB1A79"/>
    <w:rsid w:val="75D11CC6"/>
    <w:rsid w:val="76131A29"/>
    <w:rsid w:val="76235863"/>
    <w:rsid w:val="76393031"/>
    <w:rsid w:val="7648070F"/>
    <w:rsid w:val="76773682"/>
    <w:rsid w:val="76976DDE"/>
    <w:rsid w:val="76F16EEC"/>
    <w:rsid w:val="77065FAB"/>
    <w:rsid w:val="775C7428"/>
    <w:rsid w:val="778A3E91"/>
    <w:rsid w:val="780C1A01"/>
    <w:rsid w:val="782737DE"/>
    <w:rsid w:val="786F589F"/>
    <w:rsid w:val="78950F5E"/>
    <w:rsid w:val="78BD4A5F"/>
    <w:rsid w:val="78BE5792"/>
    <w:rsid w:val="78E11D53"/>
    <w:rsid w:val="78E54410"/>
    <w:rsid w:val="7965770E"/>
    <w:rsid w:val="798D2435"/>
    <w:rsid w:val="79AA6AC4"/>
    <w:rsid w:val="79F035EB"/>
    <w:rsid w:val="7A655550"/>
    <w:rsid w:val="7AC91C43"/>
    <w:rsid w:val="7ACC6608"/>
    <w:rsid w:val="7AF74AEB"/>
    <w:rsid w:val="7B1E7B00"/>
    <w:rsid w:val="7BA65412"/>
    <w:rsid w:val="7BB669DF"/>
    <w:rsid w:val="7BDE0BA1"/>
    <w:rsid w:val="7C3C3418"/>
    <w:rsid w:val="7C6B2235"/>
    <w:rsid w:val="7C780917"/>
    <w:rsid w:val="7D873F2D"/>
    <w:rsid w:val="7DFD7B08"/>
    <w:rsid w:val="7E130C75"/>
    <w:rsid w:val="7E5329BA"/>
    <w:rsid w:val="7EA850BF"/>
    <w:rsid w:val="7EB06204"/>
    <w:rsid w:val="7EB75443"/>
    <w:rsid w:val="7EC86DD1"/>
    <w:rsid w:val="7ED26901"/>
    <w:rsid w:val="7F6D2FA9"/>
    <w:rsid w:val="7FB4166E"/>
    <w:rsid w:val="7FD17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after="260" w:line="413" w:lineRule="auto"/>
      <w:outlineLvl w:val="2"/>
    </w:pPr>
    <w:rPr>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unhideWhenUsed/>
    <w:qFormat/>
    <w:uiPriority w:val="99"/>
    <w:pPr>
      <w:ind w:firstLine="420" w:firstLineChars="200"/>
    </w:pPr>
  </w:style>
  <w:style w:type="character" w:customStyle="1" w:styleId="12">
    <w:name w:val="页眉 字符"/>
    <w:basedOn w:val="10"/>
    <w:link w:val="7"/>
    <w:qFormat/>
    <w:uiPriority w:val="0"/>
    <w:rPr>
      <w:rFonts w:asciiTheme="minorHAnsi" w:hAnsiTheme="minorHAnsi" w:eastAsiaTheme="minorEastAsia" w:cstheme="minorBidi"/>
      <w:kern w:val="2"/>
      <w:sz w:val="18"/>
      <w:szCs w:val="18"/>
    </w:rPr>
  </w:style>
  <w:style w:type="character" w:customStyle="1" w:styleId="13">
    <w:name w:val="页脚 字符"/>
    <w:basedOn w:val="10"/>
    <w:link w:val="6"/>
    <w:qFormat/>
    <w:uiPriority w:val="0"/>
    <w:rPr>
      <w:rFonts w:asciiTheme="minorHAnsi" w:hAnsiTheme="minorHAnsi" w:eastAsiaTheme="minorEastAsia" w:cstheme="minorBidi"/>
      <w:kern w:val="2"/>
      <w:sz w:val="18"/>
      <w:szCs w:val="18"/>
    </w:rPr>
  </w:style>
  <w:style w:type="character" w:customStyle="1" w:styleId="14">
    <w:name w:val="批注框文本 字符"/>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639</Words>
  <Characters>3646</Characters>
  <Lines>30</Lines>
  <Paragraphs>8</Paragraphs>
  <TotalTime>11</TotalTime>
  <ScaleCrop>false</ScaleCrop>
  <LinksUpToDate>false</LinksUpToDate>
  <CharactersWithSpaces>4277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格格</cp:lastModifiedBy>
  <dcterms:modified xsi:type="dcterms:W3CDTF">2021-01-15T03:11:19Z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