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由于动作类RPG游戏《索斯机兽》、以及两款物理休闲竞技类游戏《机甲英雄》、《组装者联盟》已完成立项并进入正常的项目研发阶段，为了更好的将产品与研发的工作相结合，加强研发阶段的产品品质，现申请引进有运营过同类产品并有成功经验的产品经理，放置于研发内部一起完成游戏的研发及运营阶段工作。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这样的方式有以下几个优</w:t>
      </w:r>
      <w:r>
        <w:rPr>
          <w:rFonts w:hint="eastAsia" w:ascii="微软雅黑" w:hAnsi="微软雅黑" w:eastAsia="微软雅黑" w:cs="微软雅黑"/>
          <w:lang w:eastAsia="zh-CN"/>
        </w:rPr>
        <w:t>点</w:t>
      </w:r>
      <w:r>
        <w:rPr>
          <w:rFonts w:hint="eastAsia" w:ascii="微软雅黑" w:hAnsi="微软雅黑" w:eastAsia="微软雅黑" w:cs="微软雅黑"/>
        </w:rPr>
        <w:t>：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1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研运一体，统一管理，产品方向与项目研发方向互补；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2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在研发阶段，产品方向的实时纠正，可大量减少研发后期的产品化时间；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3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产品在研发团队内部，输出意见可以更好的得到团队认可和执行；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4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产品实时监管，提高项目的产品化质量；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5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辅助制作人更好的对产品在市场推广、运营策略等方面的判断，加强研发与市场运营的联系。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ind w:firstLine="560" w:firstLineChars="200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《索斯机兽》招聘需求：</w:t>
      </w:r>
    </w:p>
    <w:p>
      <w:pPr>
        <w:numPr>
          <w:ilvl w:val="0"/>
          <w:numId w:val="1"/>
        </w:numPr>
        <w:ind w:firstLine="420" w:firstLineChars="200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有过成功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RPG</w:t>
      </w:r>
      <w:r>
        <w:rPr>
          <w:rFonts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游戏经验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1"/>
        </w:numPr>
        <w:ind w:firstLine="420" w:firstLineChars="200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负责过RPG游戏的商业设计，对该类游戏运营有深入的了解和独到的见解，了解行业发展动态、趋势，热爱游戏事业，理解用户需求；</w:t>
      </w:r>
    </w:p>
    <w:p>
      <w:pPr>
        <w:numPr>
          <w:ilvl w:val="0"/>
          <w:numId w:val="1"/>
        </w:numPr>
        <w:ind w:firstLine="420" w:firstLineChars="200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对二次元文化有足够认知，了解二次元玩家的付费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习惯</w:t>
      </w:r>
      <w:r>
        <w:rPr>
          <w:rFonts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，对二次元游戏的运营有一定经验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1"/>
        </w:numPr>
        <w:ind w:firstLine="420" w:firstLineChars="20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t>游戏经验丰富， 熟悉各大手机游戏产品及玩家群体；</w:t>
      </w:r>
    </w:p>
    <w:p>
      <w:pPr>
        <w:numPr>
          <w:ilvl w:val="0"/>
          <w:numId w:val="1"/>
        </w:numPr>
        <w:ind w:firstLine="420" w:firstLineChars="20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t>对游戏项目开发各环节有一定了解，具有良好的研发向沟通能力；</w:t>
      </w:r>
    </w:p>
    <w:p>
      <w:pPr>
        <w:numPr>
          <w:ilvl w:val="0"/>
          <w:numId w:val="1"/>
        </w:numPr>
        <w:ind w:firstLine="420" w:firstLineChars="20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能独立完成游戏产品商业化设计、数据分析、数值策划等工作。</w:t>
      </w:r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200"/>
        <w:rPr>
          <w:rFonts w:hint="eastAsia" w:ascii="微软雅黑" w:hAnsi="微软雅黑" w:eastAsia="微软雅黑" w:cs="微软雅黑"/>
          <w:kern w:val="0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以下是同类型的游戏参考列表：</w:t>
      </w:r>
    </w:p>
    <w:tbl>
      <w:tblPr>
        <w:tblStyle w:val="3"/>
        <w:tblW w:w="9280" w:type="dxa"/>
        <w:jc w:val="center"/>
        <w:tblInd w:w="-472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1383"/>
        <w:gridCol w:w="655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《索斯机兽》同类型产品的参考列表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游戏名</w:t>
            </w:r>
          </w:p>
        </w:tc>
        <w:tc>
          <w:tcPr>
            <w:tcW w:w="13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公测时间</w:t>
            </w:r>
          </w:p>
        </w:tc>
        <w:tc>
          <w:tcPr>
            <w:tcW w:w="65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崩坏3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2016.10.14</w:t>
            </w:r>
          </w:p>
        </w:tc>
        <w:tc>
          <w:tcPr>
            <w:tcW w:w="6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米哈游科技（上海）有限公司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阴阳师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2016.6.1</w:t>
            </w:r>
          </w:p>
        </w:tc>
        <w:tc>
          <w:tcPr>
            <w:tcW w:w="6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异次元战姬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2016.10.11</w:t>
            </w:r>
          </w:p>
        </w:tc>
        <w:tc>
          <w:tcPr>
            <w:tcW w:w="6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Cabbage工作室研发、网易游戏发行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神都夜行录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2018.9.25</w:t>
            </w:r>
          </w:p>
        </w:tc>
        <w:tc>
          <w:tcPr>
            <w:tcW w:w="6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网易移动游戏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龙族幻想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2019.7.18</w:t>
            </w:r>
          </w:p>
        </w:tc>
        <w:tc>
          <w:tcPr>
            <w:tcW w:w="6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祖龙娱乐研发、腾讯代理发行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重装战姬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2019.7.18</w:t>
            </w:r>
          </w:p>
        </w:tc>
        <w:tc>
          <w:tcPr>
            <w:tcW w:w="6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北京北客世界科技有限公司开发、哔哩哔哩游戏代理发行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明日方舟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2019.5.1</w:t>
            </w:r>
          </w:p>
        </w:tc>
        <w:tc>
          <w:tcPr>
            <w:tcW w:w="6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鹰角网络</w:t>
            </w:r>
          </w:p>
        </w:tc>
      </w:tr>
    </w:tbl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ind w:firstLine="560" w:firstLineChars="200"/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《机甲英雄》、《组装者联盟》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招聘需求：</w:t>
      </w:r>
    </w:p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有过成功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IO/塔防</w:t>
      </w:r>
      <w:r>
        <w:rPr>
          <w:rFonts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游戏经验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负责过IO/塔防游戏的商业设计，对该类游戏运营有深入的了解和独到的见解，了解行业发展动态、趋势，热爱游戏事业，理解用户需求;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3、</w:t>
      </w:r>
      <w:r>
        <w:rPr>
          <w:rFonts w:hint="default" w:ascii="微软雅黑" w:hAnsi="微软雅黑" w:eastAsia="微软雅黑" w:cs="微软雅黑"/>
          <w:lang w:val="en-US" w:eastAsia="zh-CN"/>
        </w:rPr>
        <w:t>游戏经验丰富， 熟悉各大手机游戏产品及玩家群体；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4、</w:t>
      </w:r>
      <w:r>
        <w:rPr>
          <w:rFonts w:hint="default" w:ascii="微软雅黑" w:hAnsi="微软雅黑" w:eastAsia="微软雅黑" w:cs="微软雅黑"/>
          <w:lang w:val="en-US" w:eastAsia="zh-CN"/>
        </w:rPr>
        <w:t>对游戏项目开发各环节有一定了解，具有良好的研发向沟通能力；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5、能独立完成游戏产品商业化设计、数据分析、数值策划等工作。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ind w:firstLine="420" w:firstLineChars="20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以下是</w:t>
      </w:r>
      <w:r>
        <w:rPr>
          <w:rFonts w:hint="eastAsia" w:ascii="微软雅黑" w:hAnsi="微软雅黑" w:eastAsia="微软雅黑" w:cs="微软雅黑"/>
          <w:sz w:val="21"/>
          <w:szCs w:val="21"/>
        </w:rPr>
        <w:t>同类型产品的参考列表：</w:t>
      </w:r>
    </w:p>
    <w:tbl>
      <w:tblPr>
        <w:tblStyle w:val="3"/>
        <w:tblW w:w="9400" w:type="dxa"/>
        <w:jc w:val="center"/>
        <w:tblInd w:w="-532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2"/>
        <w:gridCol w:w="2169"/>
        <w:gridCol w:w="479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《机甲英雄》、《组装者联盟》同类型产品的参考列表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游戏名</w:t>
            </w:r>
          </w:p>
        </w:tc>
        <w:tc>
          <w:tcPr>
            <w:tcW w:w="21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公测时间</w:t>
            </w:r>
          </w:p>
        </w:tc>
        <w:tc>
          <w:tcPr>
            <w:tcW w:w="47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兽人必须死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2011.10.12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腾讯代理发行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保卫萝卜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2012.8.7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飞鱼科技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怪兽大作战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2017.6.22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4399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野蛮人大作战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2017.7.21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杭州电魂网络科技有限公司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创世战车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2017.7.11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完美世界发行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元气骑士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2017.4.18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凉屋游戏工作室</w:t>
            </w:r>
          </w:p>
        </w:tc>
      </w:tr>
    </w:tbl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1、负责项目的整体的商业化设定工作，包括付费点、付费引导、付费活动、商城定价等内容的设定与优化；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2、能够与研发针对游戏的经济系统和游戏历程的设定，将商业化部分很好的与游戏的数值体系结合；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3、对日常数据（尤其是付费相关）进行监控、预警、分析工作；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4、通过及时的数据分析，调整产品的商业化策略调整和运营活动设定及节奏，使项目利益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最大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化；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5、定向活动以及功能分析，根据历史数据给出活动及功能制定建议；上线后表现分析总结，给出合理改进。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   根据游戏不同主题、关卡、玩法精心制作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震撼的史诗级音乐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，将音乐的立体感、定位感、空间感、层次感和厚度感一一呈现，用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冰、火、雷、电等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不同元素的音乐不仅演绎了游戏主题，还拥有悦耳的记忆感！游戏采用电影环境气氛渲染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3D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无损音效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让战斗来的更爽快！</w:t>
      </w:r>
    </w:p>
    <w:p>
      <w:pPr>
        <w:widowControl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96DD4B"/>
    <w:multiLevelType w:val="singleLevel"/>
    <w:tmpl w:val="8496DD4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52B9F9C"/>
    <w:multiLevelType w:val="singleLevel"/>
    <w:tmpl w:val="652B9F9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7E5"/>
    <w:rsid w:val="00014669"/>
    <w:rsid w:val="000C23BC"/>
    <w:rsid w:val="001617E5"/>
    <w:rsid w:val="003C5ABE"/>
    <w:rsid w:val="003E50FD"/>
    <w:rsid w:val="004D3EFD"/>
    <w:rsid w:val="00677452"/>
    <w:rsid w:val="006B04C4"/>
    <w:rsid w:val="006B06A0"/>
    <w:rsid w:val="006B6BE0"/>
    <w:rsid w:val="006F57C6"/>
    <w:rsid w:val="007628B5"/>
    <w:rsid w:val="008F6B05"/>
    <w:rsid w:val="00983A8C"/>
    <w:rsid w:val="009862B6"/>
    <w:rsid w:val="00A23AB4"/>
    <w:rsid w:val="00A900F5"/>
    <w:rsid w:val="00C04B68"/>
    <w:rsid w:val="00C66F44"/>
    <w:rsid w:val="00CB412B"/>
    <w:rsid w:val="034D6E6D"/>
    <w:rsid w:val="03991BE7"/>
    <w:rsid w:val="101430FD"/>
    <w:rsid w:val="11D91D96"/>
    <w:rsid w:val="12637A24"/>
    <w:rsid w:val="153D27FF"/>
    <w:rsid w:val="19C43CB2"/>
    <w:rsid w:val="1A2212E3"/>
    <w:rsid w:val="1B34439D"/>
    <w:rsid w:val="1D194563"/>
    <w:rsid w:val="1D23340C"/>
    <w:rsid w:val="1E0920F8"/>
    <w:rsid w:val="1E9935EB"/>
    <w:rsid w:val="2AFA5AF7"/>
    <w:rsid w:val="321F5215"/>
    <w:rsid w:val="35670FB6"/>
    <w:rsid w:val="356B4CE6"/>
    <w:rsid w:val="372F7830"/>
    <w:rsid w:val="3DB31462"/>
    <w:rsid w:val="3EB11969"/>
    <w:rsid w:val="4D2D0478"/>
    <w:rsid w:val="4FF37E94"/>
    <w:rsid w:val="50E76E84"/>
    <w:rsid w:val="555A2417"/>
    <w:rsid w:val="598400A7"/>
    <w:rsid w:val="5D6D1DE3"/>
    <w:rsid w:val="5D866B8D"/>
    <w:rsid w:val="5DF65ABD"/>
    <w:rsid w:val="5E24488E"/>
    <w:rsid w:val="6290756B"/>
    <w:rsid w:val="656136D0"/>
    <w:rsid w:val="69802102"/>
    <w:rsid w:val="6AB36764"/>
    <w:rsid w:val="6FE91E4A"/>
    <w:rsid w:val="7240596D"/>
    <w:rsid w:val="773A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305</Characters>
  <Lines>2</Lines>
  <Paragraphs>1</Paragraphs>
  <TotalTime>0</TotalTime>
  <ScaleCrop>false</ScaleCrop>
  <LinksUpToDate>false</LinksUpToDate>
  <CharactersWithSpaces>357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2019-08-28T14:06:00Z</dcterms:created>
  <dc:creator>高柱</dc:creator>
  <cp:lastModifiedBy>Administrator</cp:lastModifiedBy>
  <dcterms:modified xsi:type="dcterms:W3CDTF">2019-09-24T08:52:46Z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